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2ABB" w:rsidRPr="00584F90" w:rsidRDefault="00A02ABB" w:rsidP="00A02ABB">
      <w:pPr>
        <w:pStyle w:val="ConsPlusNonformat"/>
        <w:widowControl/>
        <w:ind w:left="5245"/>
        <w:jc w:val="right"/>
        <w:rPr>
          <w:rFonts w:ascii="Times New Roman" w:hAnsi="Times New Roman" w:cs="Times New Roman"/>
          <w:sz w:val="24"/>
          <w:szCs w:val="24"/>
        </w:rPr>
      </w:pPr>
      <w:r>
        <w:rPr>
          <w:rFonts w:ascii="Times New Roman" w:hAnsi="Times New Roman" w:cs="Times New Roman"/>
          <w:sz w:val="24"/>
          <w:szCs w:val="24"/>
        </w:rPr>
        <w:t>Приложение № 1</w:t>
      </w:r>
    </w:p>
    <w:p w:rsidR="00A02ABB" w:rsidRDefault="00A02ABB" w:rsidP="00A02ABB">
      <w:pPr>
        <w:pStyle w:val="a6"/>
        <w:spacing w:line="100" w:lineRule="atLeast"/>
        <w:jc w:val="right"/>
        <w:rPr>
          <w:b w:val="0"/>
          <w:sz w:val="24"/>
          <w:szCs w:val="24"/>
        </w:rPr>
      </w:pPr>
      <w:r>
        <w:rPr>
          <w:b w:val="0"/>
          <w:sz w:val="24"/>
          <w:szCs w:val="24"/>
        </w:rPr>
        <w:t>к постановлению Администрации</w:t>
      </w:r>
    </w:p>
    <w:p w:rsidR="00A02ABB" w:rsidRDefault="00A02ABB" w:rsidP="00A02ABB">
      <w:pPr>
        <w:pStyle w:val="a6"/>
        <w:spacing w:line="100" w:lineRule="atLeast"/>
        <w:jc w:val="right"/>
        <w:rPr>
          <w:b w:val="0"/>
          <w:sz w:val="24"/>
          <w:szCs w:val="24"/>
        </w:rPr>
      </w:pPr>
      <w:r>
        <w:rPr>
          <w:b w:val="0"/>
          <w:sz w:val="24"/>
          <w:szCs w:val="24"/>
        </w:rPr>
        <w:t>городского округа Похвистнево</w:t>
      </w:r>
    </w:p>
    <w:p w:rsidR="00A02ABB" w:rsidRDefault="00A02ABB" w:rsidP="00A02ABB">
      <w:pPr>
        <w:pStyle w:val="a6"/>
        <w:spacing w:line="240" w:lineRule="auto"/>
        <w:jc w:val="right"/>
        <w:rPr>
          <w:b w:val="0"/>
          <w:sz w:val="24"/>
          <w:szCs w:val="24"/>
        </w:rPr>
      </w:pPr>
      <w:r>
        <w:rPr>
          <w:b w:val="0"/>
          <w:sz w:val="24"/>
          <w:szCs w:val="24"/>
        </w:rPr>
        <w:t xml:space="preserve">от </w:t>
      </w:r>
      <w:r w:rsidR="00C95637">
        <w:rPr>
          <w:b w:val="0"/>
          <w:sz w:val="24"/>
          <w:szCs w:val="24"/>
        </w:rPr>
        <w:t>03.11.2022</w:t>
      </w:r>
      <w:r w:rsidRPr="00FA6CF9">
        <w:rPr>
          <w:b w:val="0"/>
          <w:sz w:val="24"/>
          <w:szCs w:val="24"/>
        </w:rPr>
        <w:t xml:space="preserve"> </w:t>
      </w:r>
      <w:r>
        <w:rPr>
          <w:b w:val="0"/>
          <w:sz w:val="24"/>
          <w:szCs w:val="24"/>
        </w:rPr>
        <w:t xml:space="preserve">№ </w:t>
      </w:r>
      <w:r w:rsidR="00C95637">
        <w:rPr>
          <w:b w:val="0"/>
          <w:sz w:val="24"/>
          <w:szCs w:val="24"/>
        </w:rPr>
        <w:t>1244</w:t>
      </w:r>
    </w:p>
    <w:p w:rsidR="00A02ABB" w:rsidRDefault="00A02ABB" w:rsidP="00A37B99">
      <w:pPr>
        <w:suppressAutoHyphens/>
        <w:spacing w:after="0" w:line="240" w:lineRule="auto"/>
        <w:jc w:val="center"/>
        <w:rPr>
          <w:rFonts w:ascii="Times New Roman" w:eastAsia="Times New Roman" w:hAnsi="Times New Roman" w:cs="Times New Roman"/>
          <w:b/>
          <w:sz w:val="28"/>
        </w:rPr>
      </w:pPr>
    </w:p>
    <w:p w:rsidR="00A37B99" w:rsidRDefault="00A37B99" w:rsidP="00A37B99">
      <w:pPr>
        <w:suppressAutoHyphens/>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Извещение о проведен</w:t>
      </w:r>
      <w:proofErr w:type="gramStart"/>
      <w:r>
        <w:rPr>
          <w:rFonts w:ascii="Times New Roman" w:eastAsia="Times New Roman" w:hAnsi="Times New Roman" w:cs="Times New Roman"/>
          <w:b/>
          <w:sz w:val="28"/>
        </w:rPr>
        <w:t>ии ау</w:t>
      </w:r>
      <w:proofErr w:type="gramEnd"/>
      <w:r>
        <w:rPr>
          <w:rFonts w:ascii="Times New Roman" w:eastAsia="Times New Roman" w:hAnsi="Times New Roman" w:cs="Times New Roman"/>
          <w:b/>
          <w:sz w:val="28"/>
        </w:rPr>
        <w:t>кциона</w:t>
      </w:r>
    </w:p>
    <w:p w:rsidR="00A37B99" w:rsidRDefault="00A37B99" w:rsidP="00A37B99">
      <w:pPr>
        <w:suppressAutoHyphens/>
        <w:spacing w:after="0" w:line="240" w:lineRule="auto"/>
        <w:jc w:val="center"/>
        <w:rPr>
          <w:rFonts w:ascii="Times New Roman" w:eastAsia="Times New Roman" w:hAnsi="Times New Roman" w:cs="Times New Roman"/>
          <w:b/>
          <w:sz w:val="28"/>
        </w:rPr>
      </w:pP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Администрация городского округа Похвистнево Самарской области информирует о проведен</w:t>
      </w:r>
      <w:proofErr w:type="gramStart"/>
      <w:r>
        <w:rPr>
          <w:rFonts w:ascii="Times New Roman" w:eastAsia="Times New Roman" w:hAnsi="Times New Roman" w:cs="Times New Roman"/>
          <w:sz w:val="28"/>
        </w:rPr>
        <w:t xml:space="preserve">ии </w:t>
      </w:r>
      <w:r w:rsidR="0071277D">
        <w:rPr>
          <w:rFonts w:ascii="Times New Roman" w:eastAsia="Times New Roman" w:hAnsi="Times New Roman" w:cs="Times New Roman"/>
          <w:sz w:val="28"/>
        </w:rPr>
        <w:t xml:space="preserve"> </w:t>
      </w:r>
      <w:r>
        <w:rPr>
          <w:rFonts w:ascii="Times New Roman" w:eastAsia="Times New Roman" w:hAnsi="Times New Roman" w:cs="Times New Roman"/>
          <w:sz w:val="28"/>
        </w:rPr>
        <w:t>ау</w:t>
      </w:r>
      <w:proofErr w:type="gramEnd"/>
      <w:r>
        <w:rPr>
          <w:rFonts w:ascii="Times New Roman" w:eastAsia="Times New Roman" w:hAnsi="Times New Roman" w:cs="Times New Roman"/>
          <w:sz w:val="28"/>
        </w:rPr>
        <w:t xml:space="preserve">кциона на право заключения договора аренды земельного участка  на основании  решения  уполномоченного  органа  о  проведении такого аукциона: постановления Администрации городского округа Похвистнево Самарской области «О проведении аукциона в отношении земельного участка, расположенного </w:t>
      </w:r>
      <w:r w:rsidR="00F36F74">
        <w:rPr>
          <w:rFonts w:ascii="Times New Roman" w:eastAsia="Times New Roman" w:hAnsi="Times New Roman" w:cs="Times New Roman"/>
          <w:sz w:val="28"/>
        </w:rPr>
        <w:t>по адресу: Самарская область, город</w:t>
      </w:r>
      <w:r>
        <w:rPr>
          <w:rFonts w:ascii="Times New Roman" w:eastAsia="Times New Roman" w:hAnsi="Times New Roman" w:cs="Times New Roman"/>
          <w:sz w:val="28"/>
        </w:rPr>
        <w:t xml:space="preserve"> Похвистнево,</w:t>
      </w:r>
      <w:r w:rsidR="00F36F74">
        <w:rPr>
          <w:rFonts w:ascii="Times New Roman" w:eastAsia="Times New Roman" w:hAnsi="Times New Roman" w:cs="Times New Roman"/>
          <w:sz w:val="28"/>
        </w:rPr>
        <w:t xml:space="preserve"> район</w:t>
      </w:r>
      <w:r w:rsidR="0003423D">
        <w:rPr>
          <w:rFonts w:ascii="Times New Roman" w:eastAsia="Times New Roman" w:hAnsi="Times New Roman" w:cs="Times New Roman"/>
          <w:sz w:val="28"/>
        </w:rPr>
        <w:t xml:space="preserve"> </w:t>
      </w:r>
      <w:r w:rsidR="00EE090B">
        <w:rPr>
          <w:rFonts w:ascii="Times New Roman" w:eastAsia="Times New Roman" w:hAnsi="Times New Roman" w:cs="Times New Roman"/>
          <w:sz w:val="28"/>
        </w:rPr>
        <w:t xml:space="preserve">ул. </w:t>
      </w:r>
      <w:r w:rsidR="00F36F74">
        <w:rPr>
          <w:rFonts w:ascii="Times New Roman" w:eastAsia="Times New Roman" w:hAnsi="Times New Roman" w:cs="Times New Roman"/>
          <w:sz w:val="28"/>
        </w:rPr>
        <w:t>Кооперативная, 15</w:t>
      </w:r>
      <w:r w:rsidR="00996937">
        <w:rPr>
          <w:rFonts w:ascii="Times New Roman" w:eastAsia="Times New Roman" w:hAnsi="Times New Roman" w:cs="Times New Roman"/>
          <w:sz w:val="28"/>
        </w:rPr>
        <w:t>»</w:t>
      </w:r>
      <w:r>
        <w:rPr>
          <w:rFonts w:ascii="Times New Roman" w:eastAsia="Times New Roman" w:hAnsi="Times New Roman" w:cs="Times New Roman"/>
          <w:sz w:val="28"/>
        </w:rPr>
        <w:t xml:space="preserve">, </w:t>
      </w:r>
      <w:r w:rsidR="00DD40DE">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от </w:t>
      </w:r>
      <w:r w:rsidR="00C95637">
        <w:rPr>
          <w:rFonts w:ascii="Times New Roman" w:eastAsia="Times New Roman" w:hAnsi="Times New Roman" w:cs="Times New Roman"/>
          <w:sz w:val="28"/>
        </w:rPr>
        <w:t xml:space="preserve">03.11.2022 </w:t>
      </w:r>
      <w:r>
        <w:rPr>
          <w:rFonts w:ascii="Times New Roman" w:eastAsia="Times New Roman" w:hAnsi="Times New Roman" w:cs="Times New Roman"/>
          <w:sz w:val="28"/>
        </w:rPr>
        <w:t xml:space="preserve">№ </w:t>
      </w:r>
      <w:r w:rsidR="00C95637">
        <w:rPr>
          <w:rFonts w:ascii="Times New Roman" w:eastAsia="Times New Roman" w:hAnsi="Times New Roman" w:cs="Times New Roman"/>
          <w:sz w:val="28"/>
        </w:rPr>
        <w:t>1244</w:t>
      </w:r>
      <w:r>
        <w:rPr>
          <w:rFonts w:ascii="Times New Roman" w:eastAsia="Times New Roman" w:hAnsi="Times New Roman" w:cs="Times New Roman"/>
          <w:sz w:val="28"/>
        </w:rPr>
        <w:t xml:space="preserve"> в отношении следующего земельного участка, государственная собственность на который не разграничена.</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Кадастровый номер земельного участка: 63:07:</w:t>
      </w:r>
      <w:r w:rsidR="00C074D4">
        <w:rPr>
          <w:rFonts w:ascii="Times New Roman" w:eastAsia="Times New Roman" w:hAnsi="Times New Roman" w:cs="Times New Roman"/>
          <w:sz w:val="28"/>
        </w:rPr>
        <w:t>0204003:1296</w:t>
      </w:r>
      <w:r>
        <w:rPr>
          <w:rFonts w:ascii="Times New Roman" w:eastAsia="Times New Roman" w:hAnsi="Times New Roman" w:cs="Times New Roman"/>
          <w:sz w:val="28"/>
        </w:rPr>
        <w:t>.</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Местоположение земельного участка: Самарская область,                </w:t>
      </w:r>
      <w:r w:rsidR="0003423D">
        <w:rPr>
          <w:rFonts w:ascii="Times New Roman" w:eastAsia="Times New Roman" w:hAnsi="Times New Roman" w:cs="Times New Roman"/>
          <w:sz w:val="28"/>
        </w:rPr>
        <w:t xml:space="preserve">             г</w:t>
      </w:r>
      <w:r w:rsidR="00C074D4">
        <w:rPr>
          <w:rFonts w:ascii="Times New Roman" w:eastAsia="Times New Roman" w:hAnsi="Times New Roman" w:cs="Times New Roman"/>
          <w:sz w:val="28"/>
        </w:rPr>
        <w:t>ород</w:t>
      </w:r>
      <w:r w:rsidR="0003423D">
        <w:rPr>
          <w:rFonts w:ascii="Times New Roman" w:eastAsia="Times New Roman" w:hAnsi="Times New Roman" w:cs="Times New Roman"/>
          <w:sz w:val="28"/>
        </w:rPr>
        <w:t xml:space="preserve">  Похвистнево, </w:t>
      </w:r>
      <w:r w:rsidR="00C074D4">
        <w:rPr>
          <w:rFonts w:ascii="Times New Roman" w:eastAsia="Times New Roman" w:hAnsi="Times New Roman" w:cs="Times New Roman"/>
          <w:sz w:val="28"/>
        </w:rPr>
        <w:t>район ул. Кооперативная, 15</w:t>
      </w:r>
      <w:r>
        <w:rPr>
          <w:rFonts w:ascii="Times New Roman" w:eastAsia="Times New Roman" w:hAnsi="Times New Roman" w:cs="Times New Roman"/>
          <w:sz w:val="28"/>
        </w:rPr>
        <w:t>.</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Площадь  земельного  участка:  </w:t>
      </w:r>
      <w:r w:rsidR="00C074D4">
        <w:rPr>
          <w:rFonts w:ascii="Times New Roman" w:eastAsia="Times New Roman" w:hAnsi="Times New Roman" w:cs="Times New Roman"/>
          <w:sz w:val="28"/>
        </w:rPr>
        <w:t>969</w:t>
      </w:r>
      <w:r>
        <w:rPr>
          <w:rFonts w:ascii="Times New Roman" w:eastAsia="Times New Roman" w:hAnsi="Times New Roman" w:cs="Times New Roman"/>
          <w:sz w:val="28"/>
        </w:rPr>
        <w:t xml:space="preserve"> кв. м.</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Ограничения права на земельный участок: </w:t>
      </w:r>
      <w:r w:rsidR="0071277D">
        <w:rPr>
          <w:rFonts w:ascii="Times New Roman" w:eastAsia="Times New Roman" w:hAnsi="Times New Roman" w:cs="Times New Roman"/>
          <w:sz w:val="28"/>
        </w:rPr>
        <w:t xml:space="preserve"> </w:t>
      </w:r>
      <w:r>
        <w:rPr>
          <w:rFonts w:ascii="Times New Roman" w:eastAsia="Times New Roman" w:hAnsi="Times New Roman" w:cs="Times New Roman"/>
          <w:sz w:val="28"/>
        </w:rPr>
        <w:t>отсутствуют.</w:t>
      </w:r>
    </w:p>
    <w:p w:rsidR="00CE6581" w:rsidRDefault="00CE6581" w:rsidP="00CE658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Разрешенное использование зем</w:t>
      </w:r>
      <w:r w:rsidR="002A4A97">
        <w:rPr>
          <w:rFonts w:ascii="Times New Roman" w:eastAsia="Times New Roman" w:hAnsi="Times New Roman" w:cs="Times New Roman"/>
          <w:sz w:val="28"/>
        </w:rPr>
        <w:t xml:space="preserve">ельного участка: </w:t>
      </w:r>
      <w:r w:rsidR="00882433">
        <w:rPr>
          <w:rFonts w:ascii="Times New Roman" w:eastAsia="Times New Roman" w:hAnsi="Times New Roman" w:cs="Times New Roman"/>
          <w:sz w:val="28"/>
        </w:rPr>
        <w:t>предпринимательство</w:t>
      </w:r>
      <w:r>
        <w:rPr>
          <w:rFonts w:ascii="Times New Roman" w:eastAsia="Times New Roman" w:hAnsi="Times New Roman" w:cs="Times New Roman"/>
          <w:sz w:val="28"/>
        </w:rPr>
        <w:t>.</w:t>
      </w:r>
    </w:p>
    <w:p w:rsidR="00A37B99" w:rsidRDefault="00A37B99" w:rsidP="00F82690">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Земельный участок относится к категории земель: земли населенных пунктов.</w:t>
      </w:r>
    </w:p>
    <w:p w:rsidR="00C074D4" w:rsidRPr="00477529" w:rsidRDefault="00C074D4" w:rsidP="00C074D4">
      <w:pPr>
        <w:pStyle w:val="ab"/>
        <w:widowControl w:val="0"/>
        <w:autoSpaceDE w:val="0"/>
        <w:autoSpaceDN w:val="0"/>
        <w:adjustRightInd w:val="0"/>
        <w:spacing w:after="0" w:line="240" w:lineRule="auto"/>
        <w:ind w:left="0" w:firstLine="709"/>
        <w:jc w:val="both"/>
        <w:rPr>
          <w:rFonts w:ascii="Times New Roman" w:hAnsi="Times New Roman" w:cs="Times New Roman"/>
          <w:sz w:val="28"/>
          <w:szCs w:val="28"/>
        </w:rPr>
      </w:pPr>
      <w:r w:rsidRPr="00B51495">
        <w:rPr>
          <w:rFonts w:ascii="Times New Roman" w:hAnsi="Times New Roman"/>
          <w:sz w:val="28"/>
          <w:szCs w:val="28"/>
        </w:rPr>
        <w:t xml:space="preserve">Земельный участок расположен в зоне </w:t>
      </w:r>
      <w:r>
        <w:rPr>
          <w:rFonts w:ascii="Times New Roman" w:hAnsi="Times New Roman"/>
          <w:sz w:val="28"/>
          <w:szCs w:val="28"/>
        </w:rPr>
        <w:t>Ж</w:t>
      </w:r>
      <w:proofErr w:type="gramStart"/>
      <w:r>
        <w:rPr>
          <w:rFonts w:ascii="Times New Roman" w:hAnsi="Times New Roman"/>
          <w:sz w:val="28"/>
          <w:szCs w:val="28"/>
        </w:rPr>
        <w:t>2</w:t>
      </w:r>
      <w:proofErr w:type="gramEnd"/>
      <w:r>
        <w:rPr>
          <w:rFonts w:ascii="Times New Roman" w:hAnsi="Times New Roman"/>
          <w:sz w:val="28"/>
          <w:szCs w:val="28"/>
        </w:rPr>
        <w:t xml:space="preserve"> – Зоне застройки малоэтажными жилыми домами.</w:t>
      </w:r>
    </w:p>
    <w:p w:rsidR="00C074D4" w:rsidRPr="004A7DD2" w:rsidRDefault="00C074D4" w:rsidP="00C074D4">
      <w:pPr>
        <w:numPr>
          <w:ilvl w:val="0"/>
          <w:numId w:val="1"/>
        </w:numPr>
        <w:snapToGrid w:val="0"/>
        <w:spacing w:after="0" w:line="240" w:lineRule="auto"/>
        <w:ind w:firstLine="709"/>
        <w:jc w:val="both"/>
        <w:rPr>
          <w:rFonts w:ascii="Times New Roman" w:hAnsi="Times New Roman"/>
          <w:sz w:val="28"/>
          <w:szCs w:val="28"/>
        </w:rPr>
      </w:pPr>
      <w:r w:rsidRPr="004A7DD2">
        <w:rPr>
          <w:rFonts w:ascii="Times New Roman" w:hAnsi="Times New Roman"/>
          <w:sz w:val="28"/>
          <w:szCs w:val="28"/>
        </w:rPr>
        <w:t xml:space="preserve">Параметры разрешенного </w:t>
      </w:r>
      <w:r>
        <w:rPr>
          <w:rFonts w:ascii="Times New Roman" w:hAnsi="Times New Roman"/>
          <w:sz w:val="28"/>
          <w:szCs w:val="28"/>
        </w:rPr>
        <w:t>строительства</w:t>
      </w:r>
      <w:r w:rsidRPr="004A7DD2">
        <w:rPr>
          <w:rFonts w:ascii="Times New Roman" w:hAnsi="Times New Roman"/>
          <w:sz w:val="28"/>
          <w:szCs w:val="28"/>
        </w:rPr>
        <w:t xml:space="preserve">: </w:t>
      </w:r>
    </w:p>
    <w:p w:rsidR="00C074D4" w:rsidRPr="004A7DD2" w:rsidRDefault="00C074D4" w:rsidP="00C074D4">
      <w:pPr>
        <w:pStyle w:val="a9"/>
        <w:snapToGrid w:val="0"/>
        <w:ind w:left="-22" w:right="-1"/>
        <w:jc w:val="both"/>
        <w:rPr>
          <w:rFonts w:cs="Times New Roman"/>
          <w:sz w:val="28"/>
          <w:szCs w:val="28"/>
        </w:rPr>
      </w:pPr>
      <w:r w:rsidRPr="004A7DD2">
        <w:rPr>
          <w:rFonts w:cs="Times New Roman"/>
          <w:sz w:val="28"/>
          <w:szCs w:val="28"/>
        </w:rPr>
        <w:tab/>
        <w:t xml:space="preserve">          - </w:t>
      </w:r>
      <w:r>
        <w:rPr>
          <w:rFonts w:cs="Times New Roman"/>
          <w:sz w:val="28"/>
          <w:szCs w:val="28"/>
        </w:rPr>
        <w:t>максимальная высота зданий, строений, сооружений</w:t>
      </w:r>
      <w:r w:rsidRPr="004A7DD2">
        <w:rPr>
          <w:rFonts w:cs="Times New Roman"/>
          <w:sz w:val="28"/>
          <w:szCs w:val="28"/>
        </w:rPr>
        <w:t xml:space="preserve"> – </w:t>
      </w:r>
      <w:r>
        <w:rPr>
          <w:rFonts w:cs="Times New Roman"/>
          <w:sz w:val="28"/>
          <w:szCs w:val="28"/>
        </w:rPr>
        <w:t>15</w:t>
      </w:r>
      <w:r w:rsidRPr="004A7DD2">
        <w:rPr>
          <w:rFonts w:cs="Times New Roman"/>
          <w:sz w:val="28"/>
          <w:szCs w:val="28"/>
        </w:rPr>
        <w:t xml:space="preserve"> м;</w:t>
      </w:r>
    </w:p>
    <w:p w:rsidR="00C074D4" w:rsidRPr="004A7DD2" w:rsidRDefault="00C074D4" w:rsidP="00C074D4">
      <w:pPr>
        <w:pStyle w:val="a9"/>
        <w:snapToGrid w:val="0"/>
        <w:ind w:left="-22" w:right="-1" w:firstLine="731"/>
        <w:jc w:val="both"/>
        <w:rPr>
          <w:rFonts w:cs="Times New Roman"/>
          <w:sz w:val="28"/>
          <w:szCs w:val="28"/>
        </w:rPr>
      </w:pPr>
      <w:r w:rsidRPr="004A7DD2">
        <w:rPr>
          <w:rFonts w:cs="Times New Roman"/>
          <w:sz w:val="28"/>
          <w:szCs w:val="28"/>
        </w:rPr>
        <w:t>- минимальный отступ от границ земельн</w:t>
      </w:r>
      <w:r>
        <w:rPr>
          <w:rFonts w:cs="Times New Roman"/>
          <w:sz w:val="28"/>
          <w:szCs w:val="28"/>
        </w:rPr>
        <w:t>ого</w:t>
      </w:r>
      <w:r w:rsidRPr="004A7DD2">
        <w:rPr>
          <w:rFonts w:cs="Times New Roman"/>
          <w:sz w:val="28"/>
          <w:szCs w:val="28"/>
        </w:rPr>
        <w:t xml:space="preserve"> участк</w:t>
      </w:r>
      <w:r>
        <w:rPr>
          <w:rFonts w:cs="Times New Roman"/>
          <w:sz w:val="28"/>
          <w:szCs w:val="28"/>
        </w:rPr>
        <w:t>а</w:t>
      </w:r>
      <w:r w:rsidRPr="004A7DD2">
        <w:rPr>
          <w:rFonts w:cs="Times New Roman"/>
          <w:sz w:val="28"/>
          <w:szCs w:val="28"/>
        </w:rPr>
        <w:t xml:space="preserve"> до отдельно стоящих зданий</w:t>
      </w:r>
      <w:r>
        <w:rPr>
          <w:rFonts w:cs="Times New Roman"/>
          <w:sz w:val="28"/>
          <w:szCs w:val="28"/>
        </w:rPr>
        <w:t xml:space="preserve"> </w:t>
      </w:r>
      <w:r w:rsidRPr="004A7DD2">
        <w:rPr>
          <w:rFonts w:cs="Times New Roman"/>
          <w:sz w:val="28"/>
          <w:szCs w:val="28"/>
        </w:rPr>
        <w:t xml:space="preserve">– </w:t>
      </w:r>
      <w:r>
        <w:rPr>
          <w:rFonts w:cs="Times New Roman"/>
          <w:sz w:val="28"/>
          <w:szCs w:val="28"/>
        </w:rPr>
        <w:t>5</w:t>
      </w:r>
      <w:r w:rsidRPr="004A7DD2">
        <w:rPr>
          <w:rFonts w:cs="Times New Roman"/>
          <w:sz w:val="28"/>
          <w:szCs w:val="28"/>
        </w:rPr>
        <w:t xml:space="preserve"> м;</w:t>
      </w:r>
    </w:p>
    <w:p w:rsidR="00C074D4" w:rsidRDefault="00C074D4" w:rsidP="00C074D4">
      <w:pPr>
        <w:pStyle w:val="a9"/>
        <w:snapToGrid w:val="0"/>
        <w:ind w:left="-22" w:right="-1" w:firstLine="731"/>
        <w:jc w:val="both"/>
        <w:rPr>
          <w:rFonts w:cs="Times New Roman"/>
          <w:sz w:val="28"/>
          <w:szCs w:val="28"/>
        </w:rPr>
      </w:pPr>
      <w:r w:rsidRPr="004A7DD2">
        <w:rPr>
          <w:rFonts w:cs="Times New Roman"/>
          <w:sz w:val="28"/>
          <w:szCs w:val="28"/>
        </w:rPr>
        <w:t>- максимальный процент застройки</w:t>
      </w:r>
      <w:r>
        <w:rPr>
          <w:rFonts w:cs="Times New Roman"/>
          <w:sz w:val="28"/>
          <w:szCs w:val="28"/>
        </w:rPr>
        <w:t xml:space="preserve"> </w:t>
      </w:r>
      <w:r w:rsidRPr="004A7DD2">
        <w:rPr>
          <w:rFonts w:cs="Times New Roman"/>
          <w:sz w:val="28"/>
          <w:szCs w:val="28"/>
        </w:rPr>
        <w:t>–</w:t>
      </w:r>
      <w:r>
        <w:rPr>
          <w:rFonts w:cs="Times New Roman"/>
          <w:sz w:val="28"/>
          <w:szCs w:val="28"/>
        </w:rPr>
        <w:t xml:space="preserve"> 70 </w:t>
      </w:r>
      <w:r w:rsidRPr="004A7DD2">
        <w:rPr>
          <w:rFonts w:cs="Times New Roman"/>
          <w:sz w:val="28"/>
          <w:szCs w:val="28"/>
        </w:rPr>
        <w:t>%;</w:t>
      </w:r>
    </w:p>
    <w:p w:rsidR="00C074D4" w:rsidRDefault="00C074D4" w:rsidP="00C074D4">
      <w:pPr>
        <w:pStyle w:val="a9"/>
        <w:snapToGrid w:val="0"/>
        <w:ind w:left="-22" w:right="-1" w:firstLine="731"/>
        <w:jc w:val="both"/>
        <w:rPr>
          <w:rFonts w:cs="Times New Roman"/>
          <w:sz w:val="28"/>
          <w:szCs w:val="28"/>
        </w:rPr>
      </w:pPr>
      <w:r w:rsidRPr="004A7DD2">
        <w:rPr>
          <w:rFonts w:cs="Times New Roman"/>
          <w:sz w:val="28"/>
          <w:szCs w:val="28"/>
        </w:rPr>
        <w:t>- максимальная высота</w:t>
      </w:r>
      <w:r w:rsidRPr="00B51495">
        <w:rPr>
          <w:rFonts w:cs="Times New Roman"/>
          <w:sz w:val="28"/>
          <w:szCs w:val="28"/>
        </w:rPr>
        <w:t xml:space="preserve"> капитальных ограждений земельн</w:t>
      </w:r>
      <w:r>
        <w:rPr>
          <w:rFonts w:cs="Times New Roman"/>
          <w:sz w:val="28"/>
          <w:szCs w:val="28"/>
        </w:rPr>
        <w:t>ого</w:t>
      </w:r>
      <w:r w:rsidRPr="00B51495">
        <w:rPr>
          <w:rFonts w:cs="Times New Roman"/>
          <w:sz w:val="28"/>
          <w:szCs w:val="28"/>
        </w:rPr>
        <w:t xml:space="preserve"> участк</w:t>
      </w:r>
      <w:r>
        <w:rPr>
          <w:rFonts w:cs="Times New Roman"/>
          <w:sz w:val="28"/>
          <w:szCs w:val="28"/>
        </w:rPr>
        <w:t>а</w:t>
      </w:r>
      <w:r w:rsidRPr="00B51495">
        <w:rPr>
          <w:rFonts w:cs="Times New Roman"/>
          <w:sz w:val="28"/>
          <w:szCs w:val="28"/>
        </w:rPr>
        <w:t xml:space="preserve"> – </w:t>
      </w:r>
      <w:r>
        <w:rPr>
          <w:rFonts w:cs="Times New Roman"/>
          <w:sz w:val="28"/>
          <w:szCs w:val="28"/>
        </w:rPr>
        <w:t xml:space="preserve">    </w:t>
      </w:r>
      <w:r w:rsidRPr="00B51495">
        <w:rPr>
          <w:rFonts w:cs="Times New Roman"/>
          <w:sz w:val="28"/>
          <w:szCs w:val="28"/>
        </w:rPr>
        <w:t>2 м.</w:t>
      </w:r>
    </w:p>
    <w:p w:rsidR="00DE0E48" w:rsidRPr="00B51495" w:rsidRDefault="00DE0E48" w:rsidP="002A4A97">
      <w:pPr>
        <w:pStyle w:val="a9"/>
        <w:snapToGrid w:val="0"/>
        <w:ind w:left="-22" w:right="-1" w:firstLine="731"/>
        <w:jc w:val="both"/>
        <w:rPr>
          <w:rFonts w:cs="Times New Roman"/>
          <w:sz w:val="28"/>
          <w:szCs w:val="28"/>
        </w:rPr>
      </w:pPr>
    </w:p>
    <w:tbl>
      <w:tblPr>
        <w:tblW w:w="0" w:type="auto"/>
        <w:jc w:val="center"/>
        <w:tblInd w:w="55" w:type="dxa"/>
        <w:tblLayout w:type="fixed"/>
        <w:tblCellMar>
          <w:left w:w="55" w:type="dxa"/>
          <w:right w:w="55" w:type="dxa"/>
        </w:tblCellMar>
        <w:tblLook w:val="0000"/>
      </w:tblPr>
      <w:tblGrid>
        <w:gridCol w:w="3402"/>
        <w:gridCol w:w="2127"/>
        <w:gridCol w:w="1985"/>
        <w:gridCol w:w="1842"/>
      </w:tblGrid>
      <w:tr w:rsidR="002A4A97" w:rsidTr="00DB64B0">
        <w:trPr>
          <w:trHeight w:val="1"/>
          <w:jc w:val="center"/>
        </w:trPr>
        <w:tc>
          <w:tcPr>
            <w:tcW w:w="3402" w:type="dxa"/>
            <w:vMerge w:val="restart"/>
            <w:tcBorders>
              <w:top w:val="single" w:sz="2" w:space="0" w:color="000000"/>
              <w:left w:val="single" w:sz="2" w:space="0" w:color="000000"/>
              <w:bottom w:val="single" w:sz="2" w:space="0" w:color="000000"/>
              <w:right w:val="single" w:sz="2" w:space="0" w:color="000000"/>
            </w:tcBorders>
            <w:shd w:val="clear" w:color="000000" w:fill="FFFFFF"/>
            <w:vAlign w:val="center"/>
          </w:tcPr>
          <w:p w:rsidR="002A4A97" w:rsidRPr="00333712" w:rsidRDefault="002A4A97" w:rsidP="00DB64B0">
            <w:pPr>
              <w:autoSpaceDE w:val="0"/>
              <w:autoSpaceDN w:val="0"/>
              <w:adjustRightInd w:val="0"/>
              <w:spacing w:after="0" w:line="240" w:lineRule="auto"/>
              <w:jc w:val="center"/>
              <w:rPr>
                <w:rFonts w:ascii="Calibri" w:hAnsi="Calibri" w:cs="Calibri"/>
              </w:rPr>
            </w:pPr>
            <w:r>
              <w:rPr>
                <w:rFonts w:ascii="Times New Roman CYR" w:hAnsi="Times New Roman CYR" w:cs="Times New Roman CYR"/>
                <w:sz w:val="24"/>
                <w:szCs w:val="24"/>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tc>
        <w:tc>
          <w:tcPr>
            <w:tcW w:w="5954" w:type="dxa"/>
            <w:gridSpan w:val="3"/>
            <w:tcBorders>
              <w:top w:val="single" w:sz="2" w:space="0" w:color="000000"/>
              <w:left w:val="single" w:sz="2" w:space="0" w:color="000000"/>
              <w:bottom w:val="single" w:sz="2" w:space="0" w:color="000000"/>
              <w:right w:val="single" w:sz="2" w:space="0" w:color="000000"/>
            </w:tcBorders>
            <w:shd w:val="clear" w:color="000000" w:fill="FFFFFF"/>
            <w:vAlign w:val="center"/>
          </w:tcPr>
          <w:p w:rsidR="002A4A97" w:rsidRPr="00333712" w:rsidRDefault="002A4A97" w:rsidP="00DB64B0">
            <w:pPr>
              <w:autoSpaceDE w:val="0"/>
              <w:autoSpaceDN w:val="0"/>
              <w:adjustRightInd w:val="0"/>
              <w:spacing w:after="0" w:line="240" w:lineRule="auto"/>
              <w:jc w:val="center"/>
              <w:rPr>
                <w:rFonts w:ascii="Calibri" w:hAnsi="Calibri" w:cs="Calibri"/>
              </w:rPr>
            </w:pPr>
          </w:p>
          <w:p w:rsidR="002A4A97" w:rsidRDefault="002A4A97" w:rsidP="00DB64B0">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Сведения</w:t>
            </w:r>
          </w:p>
          <w:p w:rsidR="002A4A97" w:rsidRDefault="002A4A97" w:rsidP="00DB64B0">
            <w:pPr>
              <w:autoSpaceDE w:val="0"/>
              <w:autoSpaceDN w:val="0"/>
              <w:adjustRightInd w:val="0"/>
              <w:spacing w:after="0" w:line="240" w:lineRule="auto"/>
              <w:jc w:val="center"/>
              <w:rPr>
                <w:rFonts w:ascii="Calibri" w:hAnsi="Calibri" w:cs="Calibri"/>
                <w:lang w:val="en-US"/>
              </w:rPr>
            </w:pPr>
          </w:p>
        </w:tc>
      </w:tr>
      <w:tr w:rsidR="002A4A97" w:rsidTr="00DB64B0">
        <w:trPr>
          <w:trHeight w:val="1"/>
          <w:jc w:val="center"/>
        </w:trPr>
        <w:tc>
          <w:tcPr>
            <w:tcW w:w="34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2A4A97" w:rsidRDefault="002A4A97" w:rsidP="00DB64B0">
            <w:pPr>
              <w:autoSpaceDE w:val="0"/>
              <w:autoSpaceDN w:val="0"/>
              <w:adjustRightInd w:val="0"/>
              <w:spacing w:after="0" w:line="240" w:lineRule="auto"/>
              <w:jc w:val="center"/>
              <w:rPr>
                <w:rFonts w:ascii="Calibri" w:hAnsi="Calibri" w:cs="Calibri"/>
                <w:lang w:val="en-US"/>
              </w:rPr>
            </w:pPr>
          </w:p>
        </w:tc>
        <w:tc>
          <w:tcPr>
            <w:tcW w:w="21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A4A97" w:rsidRDefault="002A4A97" w:rsidP="00DB64B0">
            <w:pPr>
              <w:autoSpaceDE w:val="0"/>
              <w:autoSpaceDN w:val="0"/>
              <w:adjustRightInd w:val="0"/>
              <w:spacing w:after="0" w:line="240" w:lineRule="auto"/>
              <w:jc w:val="center"/>
              <w:rPr>
                <w:rFonts w:ascii="Calibri" w:hAnsi="Calibri" w:cs="Calibri"/>
                <w:lang w:val="en-US"/>
              </w:rPr>
            </w:pPr>
            <w:r>
              <w:rPr>
                <w:rFonts w:ascii="Times New Roman CYR" w:hAnsi="Times New Roman CYR" w:cs="Times New Roman CYR"/>
                <w:sz w:val="24"/>
                <w:szCs w:val="24"/>
              </w:rPr>
              <w:t>водоснабжение</w:t>
            </w:r>
            <w:r>
              <w:rPr>
                <w:rFonts w:ascii="Times New Roman CYR" w:hAnsi="Times New Roman CYR" w:cs="Times New Roman CYR"/>
                <w:sz w:val="24"/>
                <w:szCs w:val="24"/>
                <w:lang w:val="en-US"/>
              </w:rPr>
              <w:t>/</w:t>
            </w:r>
            <w:r>
              <w:rPr>
                <w:rFonts w:ascii="Times New Roman CYR" w:hAnsi="Times New Roman CYR" w:cs="Times New Roman CYR"/>
                <w:sz w:val="24"/>
                <w:szCs w:val="24"/>
              </w:rPr>
              <w:t>водоотведение</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A4A97" w:rsidRDefault="002A4A97" w:rsidP="00DB64B0">
            <w:pPr>
              <w:autoSpaceDE w:val="0"/>
              <w:autoSpaceDN w:val="0"/>
              <w:adjustRightInd w:val="0"/>
              <w:spacing w:after="0" w:line="240" w:lineRule="auto"/>
              <w:jc w:val="center"/>
              <w:rPr>
                <w:rFonts w:ascii="Calibri" w:hAnsi="Calibri" w:cs="Calibri"/>
                <w:lang w:val="en-US"/>
              </w:rPr>
            </w:pPr>
            <w:r>
              <w:rPr>
                <w:rFonts w:ascii="Times New Roman CYR" w:hAnsi="Times New Roman CYR" w:cs="Times New Roman CYR"/>
                <w:sz w:val="24"/>
                <w:szCs w:val="24"/>
              </w:rPr>
              <w:t>газоснабжение</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A4A97" w:rsidRPr="00723AB2" w:rsidRDefault="002A4A97" w:rsidP="00DB64B0">
            <w:pPr>
              <w:autoSpaceDE w:val="0"/>
              <w:autoSpaceDN w:val="0"/>
              <w:adjustRightInd w:val="0"/>
              <w:spacing w:after="0" w:line="240" w:lineRule="auto"/>
              <w:jc w:val="center"/>
              <w:rPr>
                <w:rFonts w:ascii="Calibri" w:hAnsi="Calibri" w:cs="Calibri"/>
              </w:rPr>
            </w:pPr>
            <w:r>
              <w:rPr>
                <w:rFonts w:ascii="Times New Roman CYR" w:hAnsi="Times New Roman CYR" w:cs="Times New Roman CYR"/>
                <w:sz w:val="24"/>
                <w:szCs w:val="24"/>
              </w:rPr>
              <w:t xml:space="preserve">электроснабжение </w:t>
            </w:r>
          </w:p>
        </w:tc>
      </w:tr>
      <w:tr w:rsidR="002A4A97" w:rsidTr="00DB64B0">
        <w:trPr>
          <w:trHeight w:val="1"/>
          <w:jc w:val="center"/>
        </w:trPr>
        <w:tc>
          <w:tcPr>
            <w:tcW w:w="3402" w:type="dxa"/>
            <w:tcBorders>
              <w:top w:val="single" w:sz="2" w:space="0" w:color="000000"/>
              <w:left w:val="single" w:sz="2" w:space="0" w:color="000000"/>
              <w:bottom w:val="single" w:sz="2" w:space="0" w:color="000000"/>
              <w:right w:val="single" w:sz="2" w:space="0" w:color="000000"/>
            </w:tcBorders>
            <w:shd w:val="clear" w:color="000000" w:fill="FFFFFF"/>
          </w:tcPr>
          <w:p w:rsidR="002A4A97" w:rsidRPr="00333712" w:rsidRDefault="002A4A97" w:rsidP="00DB64B0">
            <w:pPr>
              <w:autoSpaceDE w:val="0"/>
              <w:autoSpaceDN w:val="0"/>
              <w:adjustRightInd w:val="0"/>
              <w:spacing w:after="0" w:line="240" w:lineRule="auto"/>
              <w:jc w:val="both"/>
              <w:rPr>
                <w:rFonts w:ascii="Calibri" w:hAnsi="Calibri" w:cs="Calibri"/>
              </w:rPr>
            </w:pPr>
            <w:r>
              <w:rPr>
                <w:rFonts w:ascii="Times New Roman CYR" w:hAnsi="Times New Roman CYR" w:cs="Times New Roman CYR"/>
                <w:sz w:val="24"/>
                <w:szCs w:val="24"/>
              </w:rPr>
              <w:t>Предельная свободная мощность существующих сетей</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A4A97" w:rsidRPr="00C65839" w:rsidRDefault="002A4A97" w:rsidP="00DB64B0">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3,1 тыс. м</w:t>
            </w:r>
            <w:r w:rsidRPr="00C65839">
              <w:rPr>
                <w:rFonts w:ascii="Times New Roman" w:hAnsi="Times New Roman" w:cs="Times New Roman"/>
                <w:sz w:val="24"/>
                <w:szCs w:val="24"/>
                <w:vertAlign w:val="superscript"/>
              </w:rPr>
              <w:t>3</w:t>
            </w:r>
            <w:r w:rsidRPr="00C65839">
              <w:rPr>
                <w:rFonts w:ascii="Times New Roman" w:hAnsi="Times New Roman" w:cs="Times New Roman"/>
                <w:sz w:val="24"/>
                <w:szCs w:val="24"/>
              </w:rPr>
              <w:t>/сутки</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A4A97" w:rsidRPr="00D91E1F" w:rsidRDefault="002A4A97" w:rsidP="00DB64B0">
            <w:pPr>
              <w:autoSpaceDE w:val="0"/>
              <w:autoSpaceDN w:val="0"/>
              <w:adjustRightInd w:val="0"/>
              <w:spacing w:after="0" w:line="240" w:lineRule="auto"/>
              <w:jc w:val="center"/>
              <w:rPr>
                <w:rFonts w:ascii="Times New Roman" w:hAnsi="Times New Roman" w:cs="Times New Roman"/>
                <w:sz w:val="24"/>
                <w:szCs w:val="24"/>
              </w:rPr>
            </w:pPr>
            <w:r w:rsidRPr="00D91E1F">
              <w:rPr>
                <w:rFonts w:ascii="Times New Roman" w:hAnsi="Times New Roman" w:cs="Times New Roman"/>
                <w:sz w:val="24"/>
                <w:szCs w:val="24"/>
              </w:rPr>
              <w:t>5 м</w:t>
            </w:r>
            <w:r w:rsidRPr="00D91E1F">
              <w:rPr>
                <w:rFonts w:ascii="Times New Roman" w:hAnsi="Times New Roman" w:cs="Times New Roman"/>
                <w:sz w:val="24"/>
                <w:szCs w:val="24"/>
                <w:vertAlign w:val="superscript"/>
              </w:rPr>
              <w:t>3</w:t>
            </w:r>
            <w:r w:rsidRPr="00D91E1F">
              <w:rPr>
                <w:rFonts w:ascii="Times New Roman" w:hAnsi="Times New Roman" w:cs="Times New Roman"/>
                <w:sz w:val="24"/>
                <w:szCs w:val="24"/>
              </w:rPr>
              <w:t>/час</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A4A97" w:rsidRPr="00D91E1F" w:rsidRDefault="002A4A97" w:rsidP="00DB64B0">
            <w:pPr>
              <w:autoSpaceDE w:val="0"/>
              <w:autoSpaceDN w:val="0"/>
              <w:adjustRightInd w:val="0"/>
              <w:spacing w:after="0" w:line="240" w:lineRule="auto"/>
              <w:jc w:val="center"/>
              <w:rPr>
                <w:rFonts w:ascii="Times New Roman" w:hAnsi="Times New Roman" w:cs="Times New Roman"/>
                <w:sz w:val="24"/>
                <w:szCs w:val="24"/>
              </w:rPr>
            </w:pPr>
            <w:r w:rsidRPr="00D91E1F">
              <w:rPr>
                <w:rFonts w:ascii="Times New Roman" w:hAnsi="Times New Roman" w:cs="Times New Roman"/>
                <w:sz w:val="24"/>
                <w:szCs w:val="24"/>
              </w:rPr>
              <w:t xml:space="preserve">400 </w:t>
            </w:r>
            <w:proofErr w:type="spellStart"/>
            <w:r w:rsidRPr="00D91E1F">
              <w:rPr>
                <w:rFonts w:ascii="Times New Roman" w:hAnsi="Times New Roman" w:cs="Times New Roman"/>
                <w:sz w:val="24"/>
                <w:szCs w:val="24"/>
              </w:rPr>
              <w:t>кВА</w:t>
            </w:r>
            <w:proofErr w:type="spellEnd"/>
          </w:p>
        </w:tc>
      </w:tr>
      <w:tr w:rsidR="002A4A97" w:rsidTr="00DB64B0">
        <w:trPr>
          <w:trHeight w:val="1"/>
          <w:jc w:val="center"/>
        </w:trPr>
        <w:tc>
          <w:tcPr>
            <w:tcW w:w="3402" w:type="dxa"/>
            <w:tcBorders>
              <w:top w:val="single" w:sz="2" w:space="0" w:color="000000"/>
              <w:left w:val="single" w:sz="2" w:space="0" w:color="000000"/>
              <w:bottom w:val="single" w:sz="2" w:space="0" w:color="000000"/>
              <w:right w:val="single" w:sz="2" w:space="0" w:color="000000"/>
            </w:tcBorders>
            <w:shd w:val="clear" w:color="000000" w:fill="FFFFFF"/>
          </w:tcPr>
          <w:p w:rsidR="002A4A97" w:rsidRDefault="002A4A97" w:rsidP="00DB64B0">
            <w:pPr>
              <w:autoSpaceDE w:val="0"/>
              <w:autoSpaceDN w:val="0"/>
              <w:adjustRightInd w:val="0"/>
              <w:spacing w:after="0" w:line="240" w:lineRule="auto"/>
              <w:jc w:val="both"/>
              <w:rPr>
                <w:rFonts w:ascii="Calibri" w:hAnsi="Calibri" w:cs="Calibri"/>
                <w:lang w:val="en-US"/>
              </w:rPr>
            </w:pPr>
            <w:r>
              <w:rPr>
                <w:rFonts w:ascii="Times New Roman CYR" w:hAnsi="Times New Roman CYR" w:cs="Times New Roman CYR"/>
                <w:sz w:val="24"/>
                <w:szCs w:val="24"/>
              </w:rPr>
              <w:t>Максимальная нагрузка</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A4A97" w:rsidRPr="00C65839" w:rsidRDefault="002A4A97" w:rsidP="00DB64B0">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7,7 тыс. м</w:t>
            </w:r>
            <w:r w:rsidRPr="00C65839">
              <w:rPr>
                <w:rFonts w:ascii="Times New Roman" w:hAnsi="Times New Roman" w:cs="Times New Roman"/>
                <w:sz w:val="24"/>
                <w:szCs w:val="24"/>
                <w:vertAlign w:val="superscript"/>
              </w:rPr>
              <w:t>3</w:t>
            </w:r>
            <w:r w:rsidRPr="00C65839">
              <w:rPr>
                <w:rFonts w:ascii="Times New Roman" w:hAnsi="Times New Roman" w:cs="Times New Roman"/>
                <w:sz w:val="24"/>
                <w:szCs w:val="24"/>
              </w:rPr>
              <w:t>/сутки</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A4A97" w:rsidRPr="00D91E1F" w:rsidRDefault="002A4A97" w:rsidP="00DB64B0">
            <w:pPr>
              <w:autoSpaceDE w:val="0"/>
              <w:autoSpaceDN w:val="0"/>
              <w:adjustRightInd w:val="0"/>
              <w:spacing w:after="0" w:line="240" w:lineRule="auto"/>
              <w:jc w:val="center"/>
              <w:rPr>
                <w:rFonts w:ascii="Times New Roman" w:hAnsi="Times New Roman" w:cs="Times New Roman"/>
                <w:sz w:val="24"/>
                <w:szCs w:val="24"/>
                <w:lang w:val="en-US"/>
              </w:rPr>
            </w:pPr>
            <w:r w:rsidRPr="00D91E1F">
              <w:rPr>
                <w:rFonts w:ascii="Times New Roman" w:hAnsi="Times New Roman" w:cs="Times New Roman"/>
                <w:sz w:val="24"/>
                <w:szCs w:val="24"/>
              </w:rPr>
              <w:t>15 м</w:t>
            </w:r>
            <w:r w:rsidRPr="00D91E1F">
              <w:rPr>
                <w:rFonts w:ascii="Times New Roman" w:hAnsi="Times New Roman" w:cs="Times New Roman"/>
                <w:sz w:val="24"/>
                <w:szCs w:val="24"/>
                <w:vertAlign w:val="superscript"/>
              </w:rPr>
              <w:t>3</w:t>
            </w:r>
            <w:r w:rsidRPr="00D91E1F">
              <w:rPr>
                <w:rFonts w:ascii="Times New Roman" w:hAnsi="Times New Roman" w:cs="Times New Roman"/>
                <w:sz w:val="24"/>
                <w:szCs w:val="24"/>
              </w:rPr>
              <w:t>/час</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A4A97" w:rsidRPr="00D91E1F" w:rsidRDefault="002A4A97" w:rsidP="00DB64B0">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167,2</w:t>
            </w:r>
            <w:r w:rsidRPr="00D91E1F">
              <w:rPr>
                <w:rFonts w:ascii="Times New Roman" w:hAnsi="Times New Roman" w:cs="Times New Roman"/>
                <w:sz w:val="24"/>
                <w:szCs w:val="24"/>
              </w:rPr>
              <w:t xml:space="preserve"> </w:t>
            </w:r>
            <w:proofErr w:type="spellStart"/>
            <w:r w:rsidRPr="00D91E1F">
              <w:rPr>
                <w:rFonts w:ascii="Times New Roman" w:hAnsi="Times New Roman" w:cs="Times New Roman"/>
                <w:sz w:val="24"/>
                <w:szCs w:val="24"/>
              </w:rPr>
              <w:t>кВА</w:t>
            </w:r>
            <w:proofErr w:type="spellEnd"/>
          </w:p>
        </w:tc>
      </w:tr>
      <w:tr w:rsidR="002A4A97" w:rsidTr="00DB64B0">
        <w:trPr>
          <w:trHeight w:val="1"/>
          <w:jc w:val="center"/>
        </w:trPr>
        <w:tc>
          <w:tcPr>
            <w:tcW w:w="3402" w:type="dxa"/>
            <w:tcBorders>
              <w:top w:val="single" w:sz="2" w:space="0" w:color="000000"/>
              <w:left w:val="single" w:sz="2" w:space="0" w:color="000000"/>
              <w:bottom w:val="single" w:sz="2" w:space="0" w:color="000000"/>
              <w:right w:val="single" w:sz="2" w:space="0" w:color="000000"/>
            </w:tcBorders>
            <w:shd w:val="clear" w:color="000000" w:fill="FFFFFF"/>
          </w:tcPr>
          <w:p w:rsidR="002A4A97" w:rsidRPr="00333712" w:rsidRDefault="002A4A97" w:rsidP="00DB64B0">
            <w:pPr>
              <w:autoSpaceDE w:val="0"/>
              <w:autoSpaceDN w:val="0"/>
              <w:adjustRightInd w:val="0"/>
              <w:spacing w:after="0" w:line="240" w:lineRule="auto"/>
              <w:jc w:val="both"/>
              <w:rPr>
                <w:rFonts w:ascii="Calibri" w:hAnsi="Calibri" w:cs="Calibri"/>
              </w:rPr>
            </w:pPr>
            <w:r>
              <w:rPr>
                <w:rFonts w:ascii="Times New Roman CYR" w:hAnsi="Times New Roman CYR" w:cs="Times New Roman CYR"/>
                <w:sz w:val="24"/>
                <w:szCs w:val="24"/>
              </w:rPr>
              <w:t xml:space="preserve">Сроки подключения объекта капитального строительства к сетям инженерно-технического </w:t>
            </w:r>
            <w:r>
              <w:rPr>
                <w:rFonts w:ascii="Times New Roman CYR" w:hAnsi="Times New Roman CYR" w:cs="Times New Roman CYR"/>
                <w:sz w:val="24"/>
                <w:szCs w:val="24"/>
              </w:rPr>
              <w:lastRenderedPageBreak/>
              <w:t>обеспечения</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A4A97" w:rsidRPr="00C65839" w:rsidRDefault="002A4A97" w:rsidP="00DB64B0">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lastRenderedPageBreak/>
              <w:t>30 дней</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A4A97" w:rsidRPr="00D91E1F" w:rsidRDefault="002A4A97" w:rsidP="00DB64B0">
            <w:pPr>
              <w:autoSpaceDE w:val="0"/>
              <w:autoSpaceDN w:val="0"/>
              <w:adjustRightInd w:val="0"/>
              <w:spacing w:after="0" w:line="240" w:lineRule="auto"/>
              <w:jc w:val="center"/>
              <w:rPr>
                <w:rFonts w:ascii="Times New Roman" w:hAnsi="Times New Roman" w:cs="Times New Roman"/>
                <w:sz w:val="24"/>
                <w:szCs w:val="24"/>
              </w:rPr>
            </w:pPr>
            <w:r w:rsidRPr="00D91E1F">
              <w:rPr>
                <w:rFonts w:ascii="Times New Roman" w:hAnsi="Times New Roman" w:cs="Times New Roman"/>
                <w:sz w:val="24"/>
                <w:szCs w:val="24"/>
              </w:rPr>
              <w:t>10 рабочих дней – 3 месяца</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A4A97" w:rsidRPr="00D91E1F" w:rsidRDefault="002A4A97" w:rsidP="00DB64B0">
            <w:pPr>
              <w:autoSpaceDE w:val="0"/>
              <w:autoSpaceDN w:val="0"/>
              <w:adjustRightInd w:val="0"/>
              <w:spacing w:after="0" w:line="240" w:lineRule="auto"/>
              <w:jc w:val="center"/>
              <w:rPr>
                <w:rFonts w:ascii="Times New Roman" w:hAnsi="Times New Roman" w:cs="Times New Roman"/>
                <w:sz w:val="24"/>
                <w:szCs w:val="24"/>
              </w:rPr>
            </w:pPr>
            <w:r w:rsidRPr="00D91E1F">
              <w:rPr>
                <w:rFonts w:ascii="Times New Roman" w:hAnsi="Times New Roman" w:cs="Times New Roman"/>
                <w:sz w:val="24"/>
                <w:szCs w:val="24"/>
              </w:rPr>
              <w:t>до 1 года</w:t>
            </w:r>
          </w:p>
        </w:tc>
      </w:tr>
      <w:tr w:rsidR="002A4A97" w:rsidTr="00DB64B0">
        <w:trPr>
          <w:trHeight w:val="1"/>
          <w:jc w:val="center"/>
        </w:trPr>
        <w:tc>
          <w:tcPr>
            <w:tcW w:w="3402" w:type="dxa"/>
            <w:tcBorders>
              <w:top w:val="single" w:sz="2" w:space="0" w:color="000000"/>
              <w:left w:val="single" w:sz="2" w:space="0" w:color="000000"/>
              <w:bottom w:val="single" w:sz="2" w:space="0" w:color="000000"/>
              <w:right w:val="single" w:sz="2" w:space="0" w:color="000000"/>
            </w:tcBorders>
            <w:shd w:val="clear" w:color="000000" w:fill="FFFFFF"/>
          </w:tcPr>
          <w:p w:rsidR="002A4A97" w:rsidRPr="00C65839" w:rsidRDefault="002A4A97" w:rsidP="00DB64B0">
            <w:pPr>
              <w:autoSpaceDE w:val="0"/>
              <w:autoSpaceDN w:val="0"/>
              <w:adjustRightInd w:val="0"/>
              <w:spacing w:after="0" w:line="240" w:lineRule="auto"/>
              <w:jc w:val="both"/>
              <w:rPr>
                <w:rFonts w:ascii="Calibri" w:hAnsi="Calibri" w:cs="Calibri"/>
              </w:rPr>
            </w:pPr>
            <w:r>
              <w:rPr>
                <w:rFonts w:ascii="Times New Roman CYR" w:hAnsi="Times New Roman CYR" w:cs="Times New Roman CYR"/>
                <w:sz w:val="24"/>
                <w:szCs w:val="24"/>
              </w:rPr>
              <w:lastRenderedPageBreak/>
              <w:t>Срок действия технических условий</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A4A97" w:rsidRPr="00C65839" w:rsidRDefault="002A4A97" w:rsidP="00DB64B0">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1 год</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A4A97" w:rsidRPr="00D91E1F" w:rsidRDefault="002A4A97" w:rsidP="00DB64B0">
            <w:pPr>
              <w:autoSpaceDE w:val="0"/>
              <w:autoSpaceDN w:val="0"/>
              <w:adjustRightInd w:val="0"/>
              <w:spacing w:after="0" w:line="240" w:lineRule="auto"/>
              <w:jc w:val="center"/>
              <w:rPr>
                <w:rFonts w:ascii="Times New Roman" w:hAnsi="Times New Roman" w:cs="Times New Roman"/>
                <w:sz w:val="24"/>
                <w:szCs w:val="24"/>
              </w:rPr>
            </w:pPr>
            <w:r w:rsidRPr="00D91E1F">
              <w:rPr>
                <w:rFonts w:ascii="Times New Roman" w:hAnsi="Times New Roman" w:cs="Times New Roman"/>
                <w:sz w:val="24"/>
                <w:szCs w:val="24"/>
              </w:rPr>
              <w:t>70 рабочих дней</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A4A97" w:rsidRPr="00D91E1F" w:rsidRDefault="002A4A97" w:rsidP="00DB64B0">
            <w:pPr>
              <w:autoSpaceDE w:val="0"/>
              <w:autoSpaceDN w:val="0"/>
              <w:adjustRightInd w:val="0"/>
              <w:spacing w:after="0" w:line="240" w:lineRule="auto"/>
              <w:jc w:val="center"/>
              <w:rPr>
                <w:rFonts w:ascii="Times New Roman" w:hAnsi="Times New Roman" w:cs="Times New Roman"/>
                <w:sz w:val="24"/>
                <w:szCs w:val="24"/>
              </w:rPr>
            </w:pPr>
            <w:r w:rsidRPr="00D91E1F">
              <w:rPr>
                <w:rFonts w:ascii="Times New Roman" w:hAnsi="Times New Roman" w:cs="Times New Roman"/>
                <w:sz w:val="24"/>
                <w:szCs w:val="24"/>
              </w:rPr>
              <w:t>2 года, с продлением до 5 лет</w:t>
            </w:r>
          </w:p>
        </w:tc>
      </w:tr>
      <w:tr w:rsidR="002A4A97" w:rsidTr="00DB64B0">
        <w:trPr>
          <w:trHeight w:val="1"/>
          <w:jc w:val="center"/>
        </w:trPr>
        <w:tc>
          <w:tcPr>
            <w:tcW w:w="3402" w:type="dxa"/>
            <w:tcBorders>
              <w:top w:val="single" w:sz="2" w:space="0" w:color="000000"/>
              <w:left w:val="single" w:sz="2" w:space="0" w:color="000000"/>
              <w:bottom w:val="single" w:sz="2" w:space="0" w:color="000000"/>
              <w:right w:val="single" w:sz="2" w:space="0" w:color="000000"/>
            </w:tcBorders>
            <w:shd w:val="clear" w:color="000000" w:fill="FFFFFF"/>
          </w:tcPr>
          <w:p w:rsidR="002A4A97" w:rsidRPr="00333712" w:rsidRDefault="002A4A97" w:rsidP="00DB64B0">
            <w:pPr>
              <w:autoSpaceDE w:val="0"/>
              <w:autoSpaceDN w:val="0"/>
              <w:adjustRightInd w:val="0"/>
              <w:spacing w:after="0" w:line="240" w:lineRule="auto"/>
              <w:jc w:val="both"/>
              <w:rPr>
                <w:rFonts w:ascii="Calibri" w:hAnsi="Calibri" w:cs="Calibri"/>
              </w:rPr>
            </w:pPr>
            <w:r>
              <w:rPr>
                <w:rFonts w:ascii="Times New Roman CYR" w:hAnsi="Times New Roman CYR" w:cs="Times New Roman CYR"/>
                <w:sz w:val="24"/>
                <w:szCs w:val="24"/>
              </w:rPr>
              <w:t>Плата за подключение (технологическое присоединение)</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A4A97" w:rsidRPr="00C65839" w:rsidRDefault="002A4A97" w:rsidP="00DB64B0">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по факту выполненных работ</w:t>
            </w:r>
            <w:r w:rsidRPr="00C65839">
              <w:rPr>
                <w:rFonts w:ascii="Times New Roman" w:hAnsi="Times New Roman" w:cs="Times New Roman"/>
                <w:sz w:val="24"/>
                <w:szCs w:val="24"/>
              </w:rPr>
              <w:t xml:space="preserve"> </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A4A97" w:rsidRPr="00D91E1F" w:rsidRDefault="002A4A97" w:rsidP="002A4A97">
            <w:pPr>
              <w:autoSpaceDE w:val="0"/>
              <w:autoSpaceDN w:val="0"/>
              <w:adjustRightInd w:val="0"/>
              <w:spacing w:after="0" w:line="240" w:lineRule="auto"/>
              <w:jc w:val="center"/>
              <w:rPr>
                <w:rFonts w:ascii="Times New Roman" w:hAnsi="Times New Roman" w:cs="Times New Roman"/>
                <w:sz w:val="24"/>
                <w:szCs w:val="24"/>
              </w:rPr>
            </w:pPr>
            <w:r w:rsidRPr="00D91E1F">
              <w:rPr>
                <w:rFonts w:ascii="Times New Roman" w:hAnsi="Times New Roman" w:cs="Times New Roman"/>
                <w:sz w:val="24"/>
                <w:szCs w:val="24"/>
              </w:rPr>
              <w:t>тариф</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A4A97" w:rsidRPr="00D91E1F" w:rsidRDefault="002A4A97" w:rsidP="00DB64B0">
            <w:pPr>
              <w:autoSpaceDE w:val="0"/>
              <w:autoSpaceDN w:val="0"/>
              <w:adjustRightInd w:val="0"/>
              <w:spacing w:after="0" w:line="240" w:lineRule="auto"/>
              <w:jc w:val="center"/>
              <w:rPr>
                <w:rFonts w:ascii="Times New Roman" w:hAnsi="Times New Roman" w:cs="Times New Roman"/>
                <w:sz w:val="24"/>
                <w:szCs w:val="24"/>
              </w:rPr>
            </w:pPr>
            <w:r w:rsidRPr="00D91E1F">
              <w:rPr>
                <w:rFonts w:ascii="Times New Roman" w:hAnsi="Times New Roman" w:cs="Times New Roman"/>
                <w:sz w:val="24"/>
                <w:szCs w:val="24"/>
              </w:rPr>
              <w:t>тариф</w:t>
            </w:r>
          </w:p>
        </w:tc>
      </w:tr>
    </w:tbl>
    <w:p w:rsidR="002A4A97" w:rsidRDefault="002A4A97" w:rsidP="00575B06">
      <w:pPr>
        <w:suppressAutoHyphens/>
        <w:spacing w:after="0" w:line="240" w:lineRule="auto"/>
        <w:ind w:firstLine="709"/>
        <w:jc w:val="both"/>
        <w:rPr>
          <w:rFonts w:ascii="Times New Roman" w:eastAsia="Times New Roman" w:hAnsi="Times New Roman" w:cs="Times New Roman"/>
          <w:sz w:val="28"/>
        </w:rPr>
      </w:pPr>
    </w:p>
    <w:p w:rsidR="00A37B99" w:rsidRDefault="00A37B99" w:rsidP="00575B06">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Место проведения аукциона: здание Администрации городского округа Похвистнево Самарской области по адресу: Самарская область,          </w:t>
      </w:r>
      <w:r w:rsidR="00575B06">
        <w:rPr>
          <w:rFonts w:ascii="Times New Roman" w:eastAsia="Times New Roman" w:hAnsi="Times New Roman" w:cs="Times New Roman"/>
          <w:sz w:val="28"/>
        </w:rPr>
        <w:t xml:space="preserve">               </w:t>
      </w:r>
      <w:r>
        <w:rPr>
          <w:rFonts w:ascii="Times New Roman" w:eastAsia="Times New Roman" w:hAnsi="Times New Roman" w:cs="Times New Roman"/>
          <w:sz w:val="28"/>
        </w:rPr>
        <w:t>г. Похвистнево, ул. Куйбышева, 11, кабинет № 11.</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Дата и время проведения аукциона</w:t>
      </w:r>
      <w:r w:rsidRPr="00DB5BF1">
        <w:rPr>
          <w:rFonts w:ascii="Times New Roman" w:eastAsia="Times New Roman" w:hAnsi="Times New Roman" w:cs="Times New Roman"/>
          <w:sz w:val="28"/>
        </w:rPr>
        <w:t xml:space="preserve">: </w:t>
      </w:r>
      <w:r w:rsidR="00DD40DE">
        <w:rPr>
          <w:rFonts w:ascii="Times New Roman" w:eastAsia="Times New Roman" w:hAnsi="Times New Roman" w:cs="Times New Roman"/>
          <w:b/>
          <w:sz w:val="28"/>
        </w:rPr>
        <w:t>13.12</w:t>
      </w:r>
      <w:r w:rsidR="005D0033">
        <w:rPr>
          <w:rFonts w:ascii="Times New Roman" w:eastAsia="Times New Roman" w:hAnsi="Times New Roman" w:cs="Times New Roman"/>
          <w:b/>
          <w:sz w:val="28"/>
        </w:rPr>
        <w:t>.2022</w:t>
      </w:r>
      <w:r w:rsidR="00412DDD" w:rsidRPr="00227419">
        <w:rPr>
          <w:rFonts w:ascii="Times New Roman" w:eastAsia="Times New Roman" w:hAnsi="Times New Roman" w:cs="Times New Roman"/>
          <w:b/>
          <w:sz w:val="28"/>
        </w:rPr>
        <w:t xml:space="preserve">, </w:t>
      </w:r>
      <w:r w:rsidR="002A4A97">
        <w:rPr>
          <w:rFonts w:ascii="Times New Roman" w:eastAsia="Times New Roman" w:hAnsi="Times New Roman" w:cs="Times New Roman"/>
          <w:b/>
          <w:sz w:val="28"/>
        </w:rPr>
        <w:t>10</w:t>
      </w:r>
      <w:r w:rsidRPr="00227419">
        <w:rPr>
          <w:rFonts w:ascii="Times New Roman" w:eastAsia="Times New Roman" w:hAnsi="Times New Roman" w:cs="Times New Roman"/>
          <w:b/>
          <w:sz w:val="28"/>
        </w:rPr>
        <w:t xml:space="preserve"> ч. </w:t>
      </w:r>
      <w:r w:rsidR="00027F2D" w:rsidRPr="00227419">
        <w:rPr>
          <w:rFonts w:ascii="Times New Roman" w:eastAsia="Times New Roman" w:hAnsi="Times New Roman" w:cs="Times New Roman"/>
          <w:b/>
          <w:sz w:val="28"/>
        </w:rPr>
        <w:t>00</w:t>
      </w:r>
      <w:r w:rsidRPr="00227419">
        <w:rPr>
          <w:rFonts w:ascii="Times New Roman" w:eastAsia="Times New Roman" w:hAnsi="Times New Roman" w:cs="Times New Roman"/>
          <w:b/>
          <w:sz w:val="28"/>
        </w:rPr>
        <w:t xml:space="preserve">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проведения  аукциона: не в электронной форме.</w:t>
      </w:r>
    </w:p>
    <w:p w:rsidR="00A37B99" w:rsidRDefault="00A37B99" w:rsidP="00800303">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xml:space="preserve">  Аукцион проводится в следующем порядке:</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а)   аукцион ведет аукционист;</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б) аукцион начинается с оглашения аукционистом наименования, основных характеристик и начального размера арендной платы, «шага аукциона» и порядка проведения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  участникам аукциона выдаются пронумерованные билеты, которые они поднимают после оглашения аукционистом начального размера арендной платы и каждого размера арендной платы в случае, если готовы заключить договор аренды в соответствии с этим размером арендной платы;</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г)  каждый последующий размер арендной платы аукционист назначает путем увеличения текущего размера арендной платы  на «шаг аукциона». После объявления очередного размера арендной платы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следующий размер арендной платы в соответствии с «шагом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proofErr w:type="spellStart"/>
      <w:r>
        <w:rPr>
          <w:rFonts w:ascii="Times New Roman" w:eastAsia="Times New Roman" w:hAnsi="Times New Roman" w:cs="Times New Roman"/>
          <w:sz w:val="28"/>
        </w:rPr>
        <w:t>д</w:t>
      </w:r>
      <w:proofErr w:type="spellEnd"/>
      <w:r>
        <w:rPr>
          <w:rFonts w:ascii="Times New Roman" w:eastAsia="Times New Roman" w:hAnsi="Times New Roman" w:cs="Times New Roman"/>
          <w:sz w:val="28"/>
        </w:rPr>
        <w:t>) при отсутствии участников аукциона, готовых заключить договор аренды в соответствии с названным аукционистом размером арендной платы, аукционист повторяет этот размер арендной платы 3 раза.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Если после троекратного объявления очередного размера арендной платы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е) по завершен</w:t>
      </w:r>
      <w:proofErr w:type="gramStart"/>
      <w:r>
        <w:rPr>
          <w:rFonts w:ascii="Times New Roman" w:eastAsia="Times New Roman" w:hAnsi="Times New Roman" w:cs="Times New Roman"/>
          <w:sz w:val="28"/>
        </w:rPr>
        <w:t>ии ау</w:t>
      </w:r>
      <w:proofErr w:type="gramEnd"/>
      <w:r>
        <w:rPr>
          <w:rFonts w:ascii="Times New Roman" w:eastAsia="Times New Roman" w:hAnsi="Times New Roman" w:cs="Times New Roman"/>
          <w:sz w:val="28"/>
        </w:rPr>
        <w:t>кциона аукционист объявляет о продаже права на заключение договора аренды, называет размер арендной платы и номер билета победителя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Результаты аукциона оформляются протоколом. </w:t>
      </w:r>
    </w:p>
    <w:p w:rsidR="00A37B99" w:rsidRPr="00082371"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Начальная  цена  предмета  аукциона</w:t>
      </w:r>
      <w:r w:rsidRPr="00A1110E">
        <w:rPr>
          <w:rFonts w:ascii="Times New Roman" w:eastAsia="Times New Roman" w:hAnsi="Times New Roman" w:cs="Times New Roman"/>
          <w:sz w:val="28"/>
        </w:rPr>
        <w:t xml:space="preserve">: </w:t>
      </w:r>
      <w:r w:rsidR="00DD40DE">
        <w:rPr>
          <w:rFonts w:ascii="Times New Roman" w:eastAsia="Times New Roman" w:hAnsi="Times New Roman" w:cs="Times New Roman"/>
          <w:sz w:val="28"/>
        </w:rPr>
        <w:t>257 400</w:t>
      </w:r>
      <w:r w:rsidRPr="00082371">
        <w:rPr>
          <w:rFonts w:ascii="Times New Roman" w:eastAsia="Times New Roman" w:hAnsi="Times New Roman" w:cs="Times New Roman"/>
          <w:sz w:val="28"/>
        </w:rPr>
        <w:t xml:space="preserve"> (</w:t>
      </w:r>
      <w:r w:rsidR="00A1110E" w:rsidRPr="00082371">
        <w:rPr>
          <w:rFonts w:ascii="Times New Roman" w:eastAsia="Times New Roman" w:hAnsi="Times New Roman" w:cs="Times New Roman"/>
          <w:sz w:val="28"/>
        </w:rPr>
        <w:t xml:space="preserve">двести </w:t>
      </w:r>
      <w:r w:rsidR="00DD40DE">
        <w:rPr>
          <w:rFonts w:ascii="Times New Roman" w:eastAsia="Times New Roman" w:hAnsi="Times New Roman" w:cs="Times New Roman"/>
          <w:sz w:val="28"/>
        </w:rPr>
        <w:t>пятьдесят семь</w:t>
      </w:r>
      <w:r w:rsidR="00C074D4" w:rsidRPr="00082371">
        <w:rPr>
          <w:rFonts w:ascii="Times New Roman" w:eastAsia="Times New Roman" w:hAnsi="Times New Roman" w:cs="Times New Roman"/>
          <w:sz w:val="28"/>
        </w:rPr>
        <w:t xml:space="preserve"> тысяч </w:t>
      </w:r>
      <w:r w:rsidR="00DD40DE">
        <w:rPr>
          <w:rFonts w:ascii="Times New Roman" w:eastAsia="Times New Roman" w:hAnsi="Times New Roman" w:cs="Times New Roman"/>
          <w:sz w:val="28"/>
        </w:rPr>
        <w:t>четыреста</w:t>
      </w:r>
      <w:r w:rsidR="00A1110E" w:rsidRPr="00082371">
        <w:rPr>
          <w:rFonts w:ascii="Times New Roman" w:eastAsia="Times New Roman" w:hAnsi="Times New Roman" w:cs="Times New Roman"/>
          <w:sz w:val="28"/>
        </w:rPr>
        <w:t>)</w:t>
      </w:r>
      <w:r w:rsidRPr="00082371">
        <w:rPr>
          <w:rFonts w:ascii="Times New Roman" w:eastAsia="Times New Roman" w:hAnsi="Times New Roman" w:cs="Times New Roman"/>
          <w:sz w:val="28"/>
        </w:rPr>
        <w:t xml:space="preserve"> руб. </w:t>
      </w:r>
      <w:r w:rsidR="002627AB" w:rsidRPr="00082371">
        <w:rPr>
          <w:rFonts w:ascii="Times New Roman" w:eastAsia="Times New Roman" w:hAnsi="Times New Roman" w:cs="Times New Roman"/>
          <w:sz w:val="28"/>
        </w:rPr>
        <w:t>00</w:t>
      </w:r>
      <w:r w:rsidRPr="00082371">
        <w:rPr>
          <w:rFonts w:ascii="Times New Roman" w:eastAsia="Times New Roman" w:hAnsi="Times New Roman" w:cs="Times New Roman"/>
          <w:sz w:val="28"/>
        </w:rPr>
        <w:t xml:space="preserve"> коп.</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sidRPr="00A1110E">
        <w:rPr>
          <w:rFonts w:ascii="Times New Roman" w:eastAsia="Times New Roman" w:hAnsi="Times New Roman" w:cs="Times New Roman"/>
          <w:sz w:val="28"/>
        </w:rPr>
        <w:t xml:space="preserve">«Шаг  аукциона» (величина повышения начальной цены предмета аукциона): </w:t>
      </w:r>
      <w:r w:rsidR="00DD40DE">
        <w:rPr>
          <w:rFonts w:ascii="Times New Roman" w:eastAsia="Times New Roman" w:hAnsi="Times New Roman" w:cs="Times New Roman"/>
          <w:sz w:val="28"/>
        </w:rPr>
        <w:t>7 722</w:t>
      </w:r>
      <w:r w:rsidR="00C074D4" w:rsidRPr="00575B06">
        <w:rPr>
          <w:rFonts w:ascii="Times New Roman" w:eastAsia="Times New Roman" w:hAnsi="Times New Roman" w:cs="Times New Roman"/>
          <w:sz w:val="28"/>
        </w:rPr>
        <w:t xml:space="preserve"> (</w:t>
      </w:r>
      <w:r w:rsidR="00DD40DE">
        <w:rPr>
          <w:rFonts w:ascii="Times New Roman" w:eastAsia="Times New Roman" w:hAnsi="Times New Roman" w:cs="Times New Roman"/>
          <w:sz w:val="28"/>
        </w:rPr>
        <w:t>семь тысяч семьсот двадцать два</w:t>
      </w:r>
      <w:r w:rsidR="00C074D4" w:rsidRPr="00575B06">
        <w:rPr>
          <w:rFonts w:ascii="Times New Roman" w:eastAsia="Times New Roman" w:hAnsi="Times New Roman" w:cs="Times New Roman"/>
          <w:sz w:val="28"/>
        </w:rPr>
        <w:t xml:space="preserve">) руб. </w:t>
      </w:r>
      <w:r w:rsidR="00DD40DE">
        <w:rPr>
          <w:rFonts w:ascii="Times New Roman" w:eastAsia="Times New Roman" w:hAnsi="Times New Roman" w:cs="Times New Roman"/>
          <w:sz w:val="28"/>
        </w:rPr>
        <w:t>00</w:t>
      </w:r>
      <w:r w:rsidR="00C074D4" w:rsidRPr="00575B06">
        <w:rPr>
          <w:rFonts w:ascii="Times New Roman" w:eastAsia="Times New Roman" w:hAnsi="Times New Roman" w:cs="Times New Roman"/>
          <w:sz w:val="28"/>
        </w:rPr>
        <w:t xml:space="preserve"> коп.</w:t>
      </w:r>
    </w:p>
    <w:p w:rsidR="00A37B99" w:rsidRDefault="003B14E0"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Подача заявки на участие в аукционе осуществляется заявителем лично или через своего представителя, в письменной форме, по адресу: </w:t>
      </w:r>
      <w:r w:rsidR="00A37B99">
        <w:rPr>
          <w:rFonts w:ascii="Times New Roman" w:eastAsia="Times New Roman" w:hAnsi="Times New Roman" w:cs="Times New Roman"/>
          <w:sz w:val="28"/>
        </w:rPr>
        <w:t xml:space="preserve">Самарская область, </w:t>
      </w:r>
      <w:proofErr w:type="gramStart"/>
      <w:r w:rsidR="00A37B99">
        <w:rPr>
          <w:rFonts w:ascii="Times New Roman" w:eastAsia="Times New Roman" w:hAnsi="Times New Roman" w:cs="Times New Roman"/>
          <w:sz w:val="28"/>
        </w:rPr>
        <w:t>г</w:t>
      </w:r>
      <w:proofErr w:type="gramEnd"/>
      <w:r w:rsidR="00A37B99">
        <w:rPr>
          <w:rFonts w:ascii="Times New Roman" w:eastAsia="Times New Roman" w:hAnsi="Times New Roman" w:cs="Times New Roman"/>
          <w:sz w:val="28"/>
        </w:rPr>
        <w:t>. Похвистнево,</w:t>
      </w:r>
      <w:r>
        <w:rPr>
          <w:rFonts w:ascii="Times New Roman" w:eastAsia="Times New Roman" w:hAnsi="Times New Roman" w:cs="Times New Roman"/>
          <w:sz w:val="28"/>
        </w:rPr>
        <w:t xml:space="preserve"> </w:t>
      </w:r>
      <w:r w:rsidR="00A37B99">
        <w:rPr>
          <w:rFonts w:ascii="Times New Roman" w:eastAsia="Times New Roman" w:hAnsi="Times New Roman" w:cs="Times New Roman"/>
          <w:sz w:val="28"/>
        </w:rPr>
        <w:t>ул. Куйбышева, 11, кабинет № 11.</w:t>
      </w:r>
    </w:p>
    <w:p w:rsidR="00A37B99" w:rsidRPr="00C90CD6"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 xml:space="preserve">Прием заявок на участие в аукционе начинается </w:t>
      </w:r>
      <w:r w:rsidR="00DD40DE">
        <w:rPr>
          <w:rFonts w:ascii="Times New Roman" w:eastAsia="Times New Roman" w:hAnsi="Times New Roman" w:cs="Times New Roman"/>
          <w:sz w:val="28"/>
        </w:rPr>
        <w:t>10.11</w:t>
      </w:r>
      <w:r w:rsidR="00CE2076">
        <w:rPr>
          <w:rFonts w:ascii="Times New Roman" w:eastAsia="Times New Roman" w:hAnsi="Times New Roman" w:cs="Times New Roman"/>
          <w:sz w:val="28"/>
        </w:rPr>
        <w:t>.2022</w:t>
      </w:r>
      <w:r w:rsidRPr="00C90CD6">
        <w:rPr>
          <w:rFonts w:ascii="Times New Roman" w:eastAsia="Times New Roman" w:hAnsi="Times New Roman" w:cs="Times New Roman"/>
          <w:sz w:val="28"/>
        </w:rPr>
        <w:t xml:space="preserve"> в 9 ч. 00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sidRPr="00C90CD6">
        <w:rPr>
          <w:rFonts w:ascii="Times New Roman" w:eastAsia="Times New Roman" w:hAnsi="Times New Roman" w:cs="Times New Roman"/>
          <w:sz w:val="28"/>
        </w:rPr>
        <w:t xml:space="preserve">Прием  заявок  на участие в аукционе оканчивается </w:t>
      </w:r>
      <w:r w:rsidR="00DD40DE">
        <w:rPr>
          <w:rFonts w:ascii="Times New Roman" w:eastAsia="Times New Roman" w:hAnsi="Times New Roman" w:cs="Times New Roman"/>
          <w:sz w:val="28"/>
        </w:rPr>
        <w:t>08.12.</w:t>
      </w:r>
      <w:r w:rsidR="005D52EF">
        <w:rPr>
          <w:rFonts w:ascii="Times New Roman" w:eastAsia="Times New Roman" w:hAnsi="Times New Roman" w:cs="Times New Roman"/>
          <w:sz w:val="28"/>
        </w:rPr>
        <w:t>2022</w:t>
      </w:r>
      <w:r w:rsidRPr="00DB5BF1">
        <w:rPr>
          <w:rFonts w:ascii="Times New Roman" w:eastAsia="Times New Roman" w:hAnsi="Times New Roman" w:cs="Times New Roman"/>
          <w:sz w:val="28"/>
        </w:rPr>
        <w:t xml:space="preserve"> в 15 ч</w:t>
      </w:r>
      <w:r>
        <w:rPr>
          <w:rFonts w:ascii="Times New Roman" w:eastAsia="Times New Roman" w:hAnsi="Times New Roman" w:cs="Times New Roman"/>
          <w:sz w:val="28"/>
        </w:rPr>
        <w:t>. 00 мин.</w:t>
      </w:r>
      <w:bookmarkStart w:id="0" w:name="_GoBack"/>
      <w:bookmarkEnd w:id="0"/>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Дни   и   часы   личного   приема   заявок   на   участие   в  аукционе: в будние дни с 09 ч. 00 мин. до 12 ч. 00 мин. часов и с 13 ч. 00 мин. до 15 ч. 00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приема заявок на участие в аукционе:</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 подаче заявки организатору аукциона лицо, подающее заявку, обязано представить подлинник документа, удостоверяющего личность, и (или) доверенность, на основании которой оно действует. Один заявитель вправе подать только одну заявку на участие в аукционе.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 Заявка на участие в аукционе, поступившая по истечении срока приема заявок, возвращается заявителю в день ее поступления.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w:t>
      </w:r>
    </w:p>
    <w:p w:rsidR="005D0033" w:rsidRPr="00A1110E" w:rsidRDefault="00A37B99" w:rsidP="005D0033">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Размер задатка: </w:t>
      </w:r>
      <w:r w:rsidR="00DD40DE">
        <w:rPr>
          <w:rFonts w:ascii="Times New Roman" w:eastAsia="Times New Roman" w:hAnsi="Times New Roman" w:cs="Times New Roman"/>
          <w:sz w:val="28"/>
        </w:rPr>
        <w:t>257 400</w:t>
      </w:r>
      <w:r w:rsidR="00DD40DE" w:rsidRPr="00082371">
        <w:rPr>
          <w:rFonts w:ascii="Times New Roman" w:eastAsia="Times New Roman" w:hAnsi="Times New Roman" w:cs="Times New Roman"/>
          <w:sz w:val="28"/>
        </w:rPr>
        <w:t xml:space="preserve"> (двести </w:t>
      </w:r>
      <w:r w:rsidR="00DD40DE">
        <w:rPr>
          <w:rFonts w:ascii="Times New Roman" w:eastAsia="Times New Roman" w:hAnsi="Times New Roman" w:cs="Times New Roman"/>
          <w:sz w:val="28"/>
        </w:rPr>
        <w:t>пятьдесят семь</w:t>
      </w:r>
      <w:r w:rsidR="00DD40DE" w:rsidRPr="00082371">
        <w:rPr>
          <w:rFonts w:ascii="Times New Roman" w:eastAsia="Times New Roman" w:hAnsi="Times New Roman" w:cs="Times New Roman"/>
          <w:sz w:val="28"/>
        </w:rPr>
        <w:t xml:space="preserve"> тысяч </w:t>
      </w:r>
      <w:r w:rsidR="00DD40DE">
        <w:rPr>
          <w:rFonts w:ascii="Times New Roman" w:eastAsia="Times New Roman" w:hAnsi="Times New Roman" w:cs="Times New Roman"/>
          <w:sz w:val="28"/>
        </w:rPr>
        <w:t>четыреста</w:t>
      </w:r>
      <w:r w:rsidR="00DD40DE" w:rsidRPr="00082371">
        <w:rPr>
          <w:rFonts w:ascii="Times New Roman" w:eastAsia="Times New Roman" w:hAnsi="Times New Roman" w:cs="Times New Roman"/>
          <w:sz w:val="28"/>
        </w:rPr>
        <w:t>) руб. 00 коп</w:t>
      </w:r>
      <w:r w:rsidR="005D0033" w:rsidRPr="00A1110E">
        <w:rPr>
          <w:rFonts w:ascii="Times New Roman" w:eastAsia="Times New Roman" w:hAnsi="Times New Roman" w:cs="Times New Roman"/>
          <w:sz w:val="28"/>
        </w:rPr>
        <w:t>.</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внесения участниками аукциона задатка:</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Задаток вносится заявителем безналичным платежом на расчетный счет и в размере, указанном в извещении о проведении аукциона, не позднее дня окончания срока приема заявок.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Возврат задатка осуществляется на счет, указанный в заявке на участие в аукционе в следующем порядке.</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заявителю  внесенный  им  задаток  в течение  трех рабочих дней со дня поступления уведомления об отзыве заявки, если заявка отозвана заявителем до дня окончания срока приема заявок, о чем произведено письменное уведомление организатора аукциона.</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внесенный  задаток  заявителю,  не допущенному  к  участию  в  аукционе,  в  течение  трех рабочих дней со дня оформления протокола приема заявок на участие в аукционе.</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внесенные задатки лицам, участвовавшим в  аукционе,  но  не  победившим  в нем, в течение трех рабочих дней со дня подписания протокола о результатах аукциона.</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Задаток,  внесенный  лицом,  признанным  победителем аукциона, задаток, внесенный  иным  лицом,  с которым договор аренды земельного  участка  заключается  в  соответствии  с  </w:t>
      </w:r>
      <w:hyperlink r:id="rId6" w:history="1">
        <w:r>
          <w:rPr>
            <w:rStyle w:val="a5"/>
            <w:rFonts w:ascii="Times New Roman" w:eastAsia="Times New Roman" w:hAnsi="Times New Roman" w:cs="Times New Roman"/>
            <w:sz w:val="28"/>
          </w:rPr>
          <w:t>пунктом 13</w:t>
        </w:r>
      </w:hyperlink>
      <w:r>
        <w:rPr>
          <w:rFonts w:ascii="Times New Roman" w:eastAsia="Times New Roman" w:hAnsi="Times New Roman" w:cs="Times New Roman"/>
          <w:sz w:val="28"/>
        </w:rPr>
        <w:t xml:space="preserve">, </w:t>
      </w:r>
      <w:hyperlink r:id="rId7" w:history="1">
        <w:r>
          <w:rPr>
            <w:rStyle w:val="a5"/>
            <w:rFonts w:ascii="Times New Roman" w:eastAsia="Times New Roman" w:hAnsi="Times New Roman" w:cs="Times New Roman"/>
            <w:sz w:val="28"/>
          </w:rPr>
          <w:t>14</w:t>
        </w:r>
      </w:hyperlink>
      <w:r>
        <w:rPr>
          <w:rFonts w:ascii="Times New Roman" w:eastAsia="Times New Roman" w:hAnsi="Times New Roman" w:cs="Times New Roman"/>
          <w:sz w:val="28"/>
        </w:rPr>
        <w:t xml:space="preserve"> или </w:t>
      </w:r>
      <w:hyperlink r:id="rId8" w:history="1">
        <w:r>
          <w:rPr>
            <w:rStyle w:val="a5"/>
            <w:rFonts w:ascii="Times New Roman" w:eastAsia="Times New Roman" w:hAnsi="Times New Roman" w:cs="Times New Roman"/>
            <w:sz w:val="28"/>
          </w:rPr>
          <w:t>20</w:t>
        </w:r>
      </w:hyperlink>
      <w:r>
        <w:rPr>
          <w:rFonts w:ascii="Courier New" w:eastAsia="Courier New" w:hAnsi="Courier New" w:cs="Courier New"/>
        </w:rPr>
        <w:t xml:space="preserve"> </w:t>
      </w:r>
      <w:r>
        <w:rPr>
          <w:rFonts w:ascii="Times New Roman" w:eastAsia="Times New Roman" w:hAnsi="Times New Roman" w:cs="Times New Roman"/>
          <w:sz w:val="28"/>
        </w:rPr>
        <w:t xml:space="preserve">статьи  39.12  Земельного  кодекса  Российской  Федерации,  засчитываются в счет арендной платы за него. </w:t>
      </w:r>
      <w:proofErr w:type="gramStart"/>
      <w:r>
        <w:rPr>
          <w:rFonts w:ascii="Times New Roman" w:eastAsia="Times New Roman" w:hAnsi="Times New Roman" w:cs="Times New Roman"/>
          <w:sz w:val="28"/>
        </w:rPr>
        <w:t xml:space="preserve">Задатки, внесенные этими лицами, не </w:t>
      </w:r>
      <w:r>
        <w:rPr>
          <w:rFonts w:ascii="Times New Roman" w:eastAsia="Times New Roman" w:hAnsi="Times New Roman" w:cs="Times New Roman"/>
          <w:sz w:val="28"/>
        </w:rPr>
        <w:lastRenderedPageBreak/>
        <w:t xml:space="preserve">заключившими в установленном </w:t>
      </w:r>
      <w:hyperlink r:id="rId9" w:history="1">
        <w:r>
          <w:rPr>
            <w:rStyle w:val="a5"/>
            <w:rFonts w:ascii="Times New Roman" w:eastAsia="Times New Roman" w:hAnsi="Times New Roman" w:cs="Times New Roman"/>
            <w:sz w:val="28"/>
          </w:rPr>
          <w:t>статьей</w:t>
        </w:r>
      </w:hyperlink>
      <w:r>
        <w:rPr>
          <w:rFonts w:ascii="Courier New" w:eastAsia="Courier New" w:hAnsi="Courier New" w:cs="Courier New"/>
        </w:rPr>
        <w:t xml:space="preserve"> </w:t>
      </w:r>
      <w:r>
        <w:rPr>
          <w:rFonts w:ascii="Times New Roman" w:eastAsia="Times New Roman" w:hAnsi="Times New Roman" w:cs="Times New Roman"/>
          <w:sz w:val="28"/>
        </w:rPr>
        <w:t>39.12 Земельного кодекса Российской Федерации порядке договора аренды земельного участка вследствие уклонения от заключения указанного договора, не возвращаются.</w:t>
      </w:r>
      <w:proofErr w:type="gramEnd"/>
    </w:p>
    <w:p w:rsidR="003B14E0" w:rsidRDefault="00996937" w:rsidP="00996937">
      <w:pPr>
        <w:pStyle w:val="a8"/>
        <w:ind w:firstLine="709"/>
        <w:jc w:val="both"/>
        <w:rPr>
          <w:rFonts w:ascii="Times New Roman" w:hAnsi="Times New Roman"/>
          <w:sz w:val="28"/>
          <w:szCs w:val="28"/>
        </w:rPr>
      </w:pPr>
      <w:r w:rsidRPr="00655E6D">
        <w:rPr>
          <w:rFonts w:ascii="Times New Roman" w:hAnsi="Times New Roman"/>
          <w:sz w:val="28"/>
          <w:szCs w:val="28"/>
        </w:rPr>
        <w:t>Банковские реквизиты счета для перечисления задатка</w:t>
      </w:r>
      <w:r w:rsidR="003B14E0">
        <w:rPr>
          <w:rFonts w:ascii="Times New Roman" w:hAnsi="Times New Roman"/>
          <w:sz w:val="28"/>
          <w:szCs w:val="28"/>
        </w:rPr>
        <w:t>:</w:t>
      </w:r>
      <w:r w:rsidR="00157345">
        <w:rPr>
          <w:rFonts w:ascii="Times New Roman" w:hAnsi="Times New Roman"/>
          <w:sz w:val="28"/>
          <w:szCs w:val="28"/>
        </w:rPr>
        <w:t xml:space="preserve"> </w:t>
      </w:r>
    </w:p>
    <w:p w:rsidR="00AA6B33" w:rsidRDefault="00996937" w:rsidP="00996937">
      <w:pPr>
        <w:pStyle w:val="a8"/>
        <w:ind w:firstLine="709"/>
        <w:jc w:val="both"/>
        <w:rPr>
          <w:rFonts w:ascii="Times New Roman" w:hAnsi="Times New Roman"/>
          <w:sz w:val="28"/>
          <w:szCs w:val="28"/>
        </w:rPr>
      </w:pPr>
      <w:smartTag w:uri="urn:schemas-microsoft-com:office:smarttags" w:element="metricconverter">
        <w:smartTagPr>
          <w:attr w:name="ProductID" w:val="446450, г"/>
        </w:smartTagPr>
        <w:r w:rsidRPr="00655E6D">
          <w:rPr>
            <w:rFonts w:ascii="Times New Roman" w:hAnsi="Times New Roman"/>
            <w:sz w:val="28"/>
            <w:szCs w:val="28"/>
          </w:rPr>
          <w:t>446450, г</w:t>
        </w:r>
      </w:smartTag>
      <w:r w:rsidRPr="00655E6D">
        <w:rPr>
          <w:rFonts w:ascii="Times New Roman" w:hAnsi="Times New Roman"/>
          <w:sz w:val="28"/>
          <w:szCs w:val="28"/>
        </w:rPr>
        <w:t>. П</w:t>
      </w:r>
      <w:r w:rsidR="00AA6B33">
        <w:rPr>
          <w:rFonts w:ascii="Times New Roman" w:hAnsi="Times New Roman"/>
          <w:sz w:val="28"/>
          <w:szCs w:val="28"/>
        </w:rPr>
        <w:t>охвистнево, ул. Лермонтова, 16;</w:t>
      </w:r>
    </w:p>
    <w:p w:rsidR="00AA6B33" w:rsidRDefault="00AA6B33" w:rsidP="00996937">
      <w:pPr>
        <w:pStyle w:val="a8"/>
        <w:ind w:firstLine="709"/>
        <w:jc w:val="both"/>
        <w:rPr>
          <w:rFonts w:ascii="Times New Roman" w:hAnsi="Times New Roman"/>
          <w:sz w:val="28"/>
          <w:szCs w:val="28"/>
        </w:rPr>
      </w:pPr>
      <w:r>
        <w:rPr>
          <w:rFonts w:ascii="Times New Roman" w:hAnsi="Times New Roman"/>
          <w:sz w:val="28"/>
          <w:szCs w:val="28"/>
        </w:rPr>
        <w:t>ИНН 6357020148, КПП 635701001;</w:t>
      </w:r>
      <w:r w:rsidR="00996937" w:rsidRPr="00655E6D">
        <w:rPr>
          <w:rFonts w:ascii="Times New Roman" w:hAnsi="Times New Roman"/>
          <w:sz w:val="28"/>
          <w:szCs w:val="28"/>
        </w:rPr>
        <w:t xml:space="preserve"> </w:t>
      </w:r>
    </w:p>
    <w:p w:rsidR="00996937" w:rsidRPr="00655E6D" w:rsidRDefault="00AA6B33" w:rsidP="00996937">
      <w:pPr>
        <w:pStyle w:val="a8"/>
        <w:ind w:firstLine="709"/>
        <w:jc w:val="both"/>
        <w:rPr>
          <w:rFonts w:ascii="Times New Roman" w:hAnsi="Times New Roman"/>
          <w:sz w:val="28"/>
          <w:szCs w:val="28"/>
        </w:rPr>
      </w:pPr>
      <w:r>
        <w:rPr>
          <w:rFonts w:ascii="Times New Roman" w:hAnsi="Times New Roman"/>
          <w:sz w:val="28"/>
          <w:szCs w:val="28"/>
        </w:rPr>
        <w:t xml:space="preserve">Наименование получателя: УФК по Самарской области </w:t>
      </w:r>
      <w:r w:rsidR="00996937" w:rsidRPr="00655E6D">
        <w:rPr>
          <w:rFonts w:ascii="Times New Roman" w:hAnsi="Times New Roman"/>
          <w:sz w:val="28"/>
          <w:szCs w:val="28"/>
        </w:rPr>
        <w:t>(Администрация городского округа Похвистнево Самарской области</w:t>
      </w:r>
      <w:r>
        <w:rPr>
          <w:rFonts w:ascii="Times New Roman" w:hAnsi="Times New Roman"/>
          <w:sz w:val="28"/>
          <w:szCs w:val="28"/>
        </w:rPr>
        <w:t>)</w:t>
      </w:r>
      <w:r w:rsidR="00996937" w:rsidRPr="00655E6D">
        <w:rPr>
          <w:rFonts w:ascii="Times New Roman" w:hAnsi="Times New Roman"/>
          <w:sz w:val="28"/>
          <w:szCs w:val="28"/>
        </w:rPr>
        <w:t xml:space="preserve">, № </w:t>
      </w:r>
      <w:proofErr w:type="gramStart"/>
      <w:r w:rsidR="00996937" w:rsidRPr="00655E6D">
        <w:rPr>
          <w:rFonts w:ascii="Times New Roman" w:hAnsi="Times New Roman"/>
          <w:sz w:val="28"/>
          <w:szCs w:val="28"/>
        </w:rPr>
        <w:t>л</w:t>
      </w:r>
      <w:proofErr w:type="gramEnd"/>
      <w:r w:rsidR="00996937" w:rsidRPr="00655E6D">
        <w:rPr>
          <w:rFonts w:ascii="Times New Roman" w:hAnsi="Times New Roman"/>
          <w:sz w:val="28"/>
          <w:szCs w:val="28"/>
        </w:rPr>
        <w:t>/с 910</w:t>
      </w:r>
      <w:r>
        <w:rPr>
          <w:rFonts w:ascii="Times New Roman" w:hAnsi="Times New Roman"/>
          <w:sz w:val="28"/>
          <w:szCs w:val="28"/>
        </w:rPr>
        <w:t>05</w:t>
      </w:r>
      <w:r w:rsidR="00996937" w:rsidRPr="00655E6D">
        <w:rPr>
          <w:rFonts w:ascii="Times New Roman" w:hAnsi="Times New Roman"/>
          <w:sz w:val="28"/>
          <w:szCs w:val="28"/>
        </w:rPr>
        <w:t>0130</w:t>
      </w:r>
      <w:r w:rsidR="00C207FE">
        <w:rPr>
          <w:rFonts w:ascii="Times New Roman" w:hAnsi="Times New Roman"/>
          <w:sz w:val="28"/>
          <w:szCs w:val="28"/>
        </w:rPr>
        <w:t>;</w:t>
      </w:r>
    </w:p>
    <w:p w:rsidR="00AA6B33" w:rsidRDefault="00AA6B33" w:rsidP="00996937">
      <w:pPr>
        <w:spacing w:after="0" w:line="240" w:lineRule="auto"/>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t>Банк получателя:  ОТДЕЛЕНИЕ</w:t>
      </w:r>
      <w:r w:rsidR="00996937" w:rsidRPr="00655E6D">
        <w:rPr>
          <w:rFonts w:ascii="Times New Roman" w:hAnsi="Times New Roman"/>
          <w:sz w:val="28"/>
          <w:szCs w:val="28"/>
        </w:rPr>
        <w:t xml:space="preserve"> </w:t>
      </w:r>
      <w:r>
        <w:rPr>
          <w:rFonts w:ascii="Times New Roman" w:hAnsi="Times New Roman"/>
          <w:sz w:val="28"/>
          <w:szCs w:val="28"/>
        </w:rPr>
        <w:t xml:space="preserve">САМАРА БАНКА РОССИИ//УФК по Самарской области </w:t>
      </w:r>
      <w:proofErr w:type="gramStart"/>
      <w:r>
        <w:rPr>
          <w:rFonts w:ascii="Times New Roman" w:hAnsi="Times New Roman"/>
          <w:sz w:val="28"/>
          <w:szCs w:val="28"/>
        </w:rPr>
        <w:t>г</w:t>
      </w:r>
      <w:proofErr w:type="gramEnd"/>
      <w:r>
        <w:rPr>
          <w:rFonts w:ascii="Times New Roman" w:hAnsi="Times New Roman"/>
          <w:sz w:val="28"/>
          <w:szCs w:val="28"/>
        </w:rPr>
        <w:t>. Самара;</w:t>
      </w:r>
    </w:p>
    <w:p w:rsidR="00A37B99" w:rsidRDefault="00AA6B33" w:rsidP="004809D1">
      <w:pPr>
        <w:spacing w:after="0" w:line="240" w:lineRule="auto"/>
        <w:ind w:firstLine="709"/>
        <w:jc w:val="both"/>
        <w:rPr>
          <w:rFonts w:ascii="Times New Roman" w:hAnsi="Times New Roman"/>
          <w:sz w:val="28"/>
          <w:szCs w:val="28"/>
        </w:rPr>
      </w:pPr>
      <w:r>
        <w:rPr>
          <w:rFonts w:ascii="Times New Roman" w:hAnsi="Times New Roman"/>
          <w:sz w:val="28"/>
          <w:szCs w:val="28"/>
        </w:rPr>
        <w:t>БИК банка получателя средства (БИК ТОФК): 013601205;</w:t>
      </w:r>
    </w:p>
    <w:p w:rsidR="00AA6B33" w:rsidRDefault="00AA6B33" w:rsidP="004809D1">
      <w:pPr>
        <w:spacing w:after="0" w:line="240" w:lineRule="auto"/>
        <w:ind w:firstLine="708"/>
        <w:jc w:val="both"/>
        <w:rPr>
          <w:rFonts w:ascii="Times New Roman" w:hAnsi="Times New Roman"/>
          <w:sz w:val="28"/>
          <w:szCs w:val="28"/>
        </w:rPr>
      </w:pPr>
      <w:r>
        <w:rPr>
          <w:rFonts w:ascii="Times New Roman" w:hAnsi="Times New Roman"/>
          <w:sz w:val="28"/>
          <w:szCs w:val="28"/>
        </w:rPr>
        <w:t>Номер счет</w:t>
      </w:r>
      <w:r w:rsidR="00C207FE">
        <w:rPr>
          <w:rFonts w:ascii="Times New Roman" w:hAnsi="Times New Roman"/>
          <w:sz w:val="28"/>
          <w:szCs w:val="28"/>
        </w:rPr>
        <w:t>а</w:t>
      </w:r>
      <w:r>
        <w:rPr>
          <w:rFonts w:ascii="Times New Roman" w:hAnsi="Times New Roman"/>
          <w:sz w:val="28"/>
          <w:szCs w:val="28"/>
        </w:rPr>
        <w:t xml:space="preserve"> банка получателя средств (номер банковского счета, входящего в состав единого казначейского счета (ЕКС)): 40102810545370000036;</w:t>
      </w:r>
    </w:p>
    <w:p w:rsidR="00AA6B33" w:rsidRDefault="00AA6B33" w:rsidP="004809D1">
      <w:pPr>
        <w:spacing w:after="0" w:line="240" w:lineRule="auto"/>
        <w:ind w:firstLine="708"/>
        <w:jc w:val="both"/>
        <w:rPr>
          <w:rFonts w:ascii="Times New Roman" w:eastAsia="Times New Roman" w:hAnsi="Times New Roman" w:cs="Times New Roman"/>
          <w:sz w:val="28"/>
        </w:rPr>
      </w:pPr>
      <w:r>
        <w:rPr>
          <w:rFonts w:ascii="Times New Roman" w:hAnsi="Times New Roman"/>
          <w:sz w:val="28"/>
          <w:szCs w:val="28"/>
        </w:rPr>
        <w:t>Номер счет</w:t>
      </w:r>
      <w:r w:rsidR="004809D1">
        <w:rPr>
          <w:rFonts w:ascii="Times New Roman" w:hAnsi="Times New Roman"/>
          <w:sz w:val="28"/>
          <w:szCs w:val="28"/>
        </w:rPr>
        <w:t>а</w:t>
      </w:r>
      <w:r>
        <w:rPr>
          <w:rFonts w:ascii="Times New Roman" w:hAnsi="Times New Roman"/>
          <w:sz w:val="28"/>
          <w:szCs w:val="28"/>
        </w:rPr>
        <w:t xml:space="preserve"> получателя (номер казначейского счета): </w:t>
      </w:r>
      <w:r w:rsidR="00C207FE">
        <w:rPr>
          <w:rFonts w:ascii="Times New Roman" w:hAnsi="Times New Roman"/>
          <w:sz w:val="28"/>
          <w:szCs w:val="28"/>
        </w:rPr>
        <w:t>03232643367270004200</w:t>
      </w:r>
      <w:r>
        <w:rPr>
          <w:rFonts w:ascii="Times New Roman" w:hAnsi="Times New Roman"/>
          <w:sz w:val="28"/>
          <w:szCs w:val="28"/>
        </w:rPr>
        <w:t>.</w:t>
      </w:r>
    </w:p>
    <w:p w:rsidR="00A37B99" w:rsidRPr="003417CC"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Дата определения участников аукциона – </w:t>
      </w:r>
      <w:r w:rsidR="00DD40DE">
        <w:rPr>
          <w:rFonts w:ascii="Times New Roman" w:eastAsia="Times New Roman" w:hAnsi="Times New Roman" w:cs="Times New Roman"/>
          <w:sz w:val="28"/>
        </w:rPr>
        <w:t>09.12</w:t>
      </w:r>
      <w:r w:rsidR="005D52EF">
        <w:rPr>
          <w:rFonts w:ascii="Times New Roman" w:eastAsia="Times New Roman" w:hAnsi="Times New Roman" w:cs="Times New Roman"/>
          <w:sz w:val="28"/>
        </w:rPr>
        <w:t>.2022</w:t>
      </w:r>
      <w:r w:rsidRPr="003417CC">
        <w:rPr>
          <w:rFonts w:ascii="Times New Roman" w:eastAsia="Times New Roman" w:hAnsi="Times New Roman" w:cs="Times New Roman"/>
          <w:sz w:val="28"/>
        </w:rPr>
        <w:t xml:space="preserve"> в </w:t>
      </w:r>
      <w:r w:rsidR="009A0639">
        <w:rPr>
          <w:rFonts w:ascii="Times New Roman" w:eastAsia="Times New Roman" w:hAnsi="Times New Roman" w:cs="Times New Roman"/>
          <w:sz w:val="28"/>
        </w:rPr>
        <w:t>0</w:t>
      </w:r>
      <w:r w:rsidR="005A2948">
        <w:rPr>
          <w:rFonts w:ascii="Times New Roman" w:eastAsia="Times New Roman" w:hAnsi="Times New Roman" w:cs="Times New Roman"/>
          <w:sz w:val="28"/>
        </w:rPr>
        <w:t>8</w:t>
      </w:r>
      <w:r w:rsidRPr="003417CC">
        <w:rPr>
          <w:rFonts w:ascii="Times New Roman" w:eastAsia="Times New Roman" w:hAnsi="Times New Roman" w:cs="Times New Roman"/>
          <w:sz w:val="28"/>
        </w:rPr>
        <w:t>.</w:t>
      </w:r>
      <w:r w:rsidR="009A0639">
        <w:rPr>
          <w:rFonts w:ascii="Times New Roman" w:eastAsia="Times New Roman" w:hAnsi="Times New Roman" w:cs="Times New Roman"/>
          <w:sz w:val="28"/>
        </w:rPr>
        <w:t>3</w:t>
      </w:r>
      <w:r w:rsidRPr="003417CC">
        <w:rPr>
          <w:rFonts w:ascii="Times New Roman" w:eastAsia="Times New Roman" w:hAnsi="Times New Roman" w:cs="Times New Roman"/>
          <w:sz w:val="28"/>
        </w:rPr>
        <w:t xml:space="preserve">0 в здании Администрации городского округа Похвистнево Самарской области по адресу: Самарская область,  </w:t>
      </w:r>
      <w:proofErr w:type="gramStart"/>
      <w:r w:rsidRPr="003417CC">
        <w:rPr>
          <w:rFonts w:ascii="Times New Roman" w:eastAsia="Times New Roman" w:hAnsi="Times New Roman" w:cs="Times New Roman"/>
          <w:sz w:val="28"/>
        </w:rPr>
        <w:t>г</w:t>
      </w:r>
      <w:proofErr w:type="gramEnd"/>
      <w:r w:rsidRPr="003417CC">
        <w:rPr>
          <w:rFonts w:ascii="Times New Roman" w:eastAsia="Times New Roman" w:hAnsi="Times New Roman" w:cs="Times New Roman"/>
          <w:sz w:val="28"/>
        </w:rPr>
        <w:t xml:space="preserve">. Похвистнево, ул. Куйбышева, 11, кабинет </w:t>
      </w:r>
      <w:r w:rsidR="0003423D" w:rsidRPr="003417CC">
        <w:rPr>
          <w:rFonts w:ascii="Times New Roman" w:eastAsia="Times New Roman" w:hAnsi="Times New Roman" w:cs="Times New Roman"/>
          <w:sz w:val="28"/>
        </w:rPr>
        <w:t xml:space="preserve">      </w:t>
      </w:r>
      <w:r w:rsidRPr="003417CC">
        <w:rPr>
          <w:rFonts w:ascii="Times New Roman" w:eastAsia="Times New Roman" w:hAnsi="Times New Roman" w:cs="Times New Roman"/>
          <w:sz w:val="28"/>
        </w:rPr>
        <w:t>№ 11.</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sidRPr="003417CC">
        <w:rPr>
          <w:rFonts w:ascii="Times New Roman" w:eastAsia="Times New Roman" w:hAnsi="Times New Roman" w:cs="Times New Roman"/>
          <w:sz w:val="28"/>
        </w:rPr>
        <w:t>Срок  аренды земельного участка</w:t>
      </w:r>
      <w:r w:rsidRPr="003B14E0">
        <w:rPr>
          <w:rFonts w:ascii="Times New Roman" w:eastAsia="Times New Roman" w:hAnsi="Times New Roman" w:cs="Times New Roman"/>
          <w:sz w:val="28"/>
        </w:rPr>
        <w:t xml:space="preserve">: </w:t>
      </w:r>
      <w:r w:rsidR="00177FEC">
        <w:rPr>
          <w:rFonts w:ascii="Times New Roman" w:eastAsia="Times New Roman" w:hAnsi="Times New Roman" w:cs="Times New Roman"/>
          <w:sz w:val="28"/>
        </w:rPr>
        <w:t>5 (пять</w:t>
      </w:r>
      <w:r w:rsidR="002627AB">
        <w:rPr>
          <w:rFonts w:ascii="Times New Roman" w:eastAsia="Times New Roman" w:hAnsi="Times New Roman" w:cs="Times New Roman"/>
          <w:sz w:val="28"/>
        </w:rPr>
        <w:t xml:space="preserve">) </w:t>
      </w:r>
      <w:r w:rsidR="00177FEC">
        <w:rPr>
          <w:rFonts w:ascii="Times New Roman" w:eastAsia="Times New Roman" w:hAnsi="Times New Roman" w:cs="Times New Roman"/>
          <w:sz w:val="28"/>
        </w:rPr>
        <w:t>лет</w:t>
      </w:r>
      <w:r w:rsidRPr="003417CC">
        <w:rPr>
          <w:rFonts w:ascii="Times New Roman" w:eastAsia="Times New Roman" w:hAnsi="Times New Roman" w:cs="Times New Roman"/>
          <w:sz w:val="28"/>
        </w:rPr>
        <w:t>.</w:t>
      </w:r>
    </w:p>
    <w:p w:rsidR="005A2948" w:rsidRDefault="005A2948" w:rsidP="005A2948">
      <w:pPr>
        <w:suppressAutoHyphens/>
        <w:spacing w:after="0" w:line="240" w:lineRule="auto"/>
        <w:ind w:firstLine="708"/>
        <w:jc w:val="both"/>
        <w:rPr>
          <w:rFonts w:ascii="Times New Roman" w:hAnsi="Times New Roman"/>
          <w:sz w:val="28"/>
        </w:rPr>
      </w:pPr>
      <w:r>
        <w:rPr>
          <w:rFonts w:ascii="Times New Roman" w:hAnsi="Times New Roman"/>
          <w:sz w:val="28"/>
        </w:rPr>
        <w:t xml:space="preserve">Участниками аукциона могут быть только субъекты малого и среднего предпринимательства (далее – </w:t>
      </w:r>
      <w:r w:rsidR="00DE0E48">
        <w:rPr>
          <w:rFonts w:ascii="Times New Roman" w:hAnsi="Times New Roman"/>
          <w:sz w:val="28"/>
        </w:rPr>
        <w:t>субъекты МСП) и физические лица, не являющиеся индивидуальными предпринимателями и применяющие специальный налоговый режим «Налог на профессиональный доход»</w:t>
      </w:r>
      <w:r>
        <w:rPr>
          <w:rFonts w:ascii="Times New Roman" w:hAnsi="Times New Roman"/>
          <w:sz w:val="28"/>
        </w:rPr>
        <w:t>.</w:t>
      </w:r>
    </w:p>
    <w:p w:rsidR="005A2948" w:rsidRDefault="005A2948" w:rsidP="005A2948">
      <w:pPr>
        <w:suppressAutoHyphens/>
        <w:spacing w:after="0" w:line="240" w:lineRule="auto"/>
        <w:ind w:firstLine="708"/>
        <w:jc w:val="both"/>
        <w:rPr>
          <w:rFonts w:ascii="Times New Roman" w:hAnsi="Times New Roman"/>
          <w:sz w:val="28"/>
        </w:rPr>
      </w:pPr>
      <w:r>
        <w:rPr>
          <w:rFonts w:ascii="Times New Roman" w:hAnsi="Times New Roman"/>
          <w:sz w:val="28"/>
        </w:rPr>
        <w:t>При заключении договора аренды зем</w:t>
      </w:r>
      <w:r w:rsidR="00DE0E48">
        <w:rPr>
          <w:rFonts w:ascii="Times New Roman" w:hAnsi="Times New Roman"/>
          <w:sz w:val="28"/>
        </w:rPr>
        <w:t>ельного участка, включенного в П</w:t>
      </w:r>
      <w:r>
        <w:rPr>
          <w:rFonts w:ascii="Times New Roman" w:hAnsi="Times New Roman"/>
          <w:sz w:val="28"/>
        </w:rPr>
        <w:t>еречень имущества</w:t>
      </w:r>
      <w:r w:rsidR="00DE0E48">
        <w:rPr>
          <w:rFonts w:ascii="Times New Roman" w:hAnsi="Times New Roman"/>
          <w:sz w:val="28"/>
        </w:rPr>
        <w:t>, находящегося в собственности городского округа</w:t>
      </w:r>
      <w:r>
        <w:rPr>
          <w:rFonts w:ascii="Times New Roman" w:hAnsi="Times New Roman"/>
          <w:sz w:val="28"/>
        </w:rPr>
        <w:t xml:space="preserve"> Похвистнево, предоставляемого в аренду субъектам МСП, по результатам торгов арендная плата вносится в следующем порядке:</w:t>
      </w:r>
    </w:p>
    <w:p w:rsidR="005A2948" w:rsidRDefault="005A2948" w:rsidP="005A2948">
      <w:pPr>
        <w:suppressAutoHyphens/>
        <w:spacing w:after="0" w:line="240" w:lineRule="auto"/>
        <w:ind w:firstLine="708"/>
        <w:jc w:val="both"/>
        <w:rPr>
          <w:rFonts w:ascii="Times New Roman" w:hAnsi="Times New Roman"/>
          <w:sz w:val="28"/>
        </w:rPr>
      </w:pPr>
      <w:r>
        <w:rPr>
          <w:rFonts w:ascii="Times New Roman" w:hAnsi="Times New Roman"/>
          <w:sz w:val="28"/>
        </w:rPr>
        <w:t>в первый год аренды – 40 процентов размера арендной платы;</w:t>
      </w:r>
    </w:p>
    <w:p w:rsidR="005A2948" w:rsidRDefault="005A2948" w:rsidP="005A2948">
      <w:pPr>
        <w:suppressAutoHyphens/>
        <w:spacing w:after="0" w:line="240" w:lineRule="auto"/>
        <w:ind w:firstLine="708"/>
        <w:jc w:val="both"/>
        <w:rPr>
          <w:rFonts w:ascii="Times New Roman" w:hAnsi="Times New Roman"/>
          <w:sz w:val="28"/>
        </w:rPr>
      </w:pPr>
      <w:r>
        <w:rPr>
          <w:rFonts w:ascii="Times New Roman" w:hAnsi="Times New Roman"/>
          <w:sz w:val="28"/>
        </w:rPr>
        <w:t>во второй год аренды – 60 процентов размера арендной платы;</w:t>
      </w:r>
    </w:p>
    <w:p w:rsidR="005A2948" w:rsidRDefault="005A2948" w:rsidP="005A2948">
      <w:pPr>
        <w:suppressAutoHyphens/>
        <w:spacing w:after="0" w:line="240" w:lineRule="auto"/>
        <w:ind w:firstLine="708"/>
        <w:jc w:val="both"/>
        <w:rPr>
          <w:rFonts w:ascii="Times New Roman" w:hAnsi="Times New Roman"/>
          <w:sz w:val="28"/>
        </w:rPr>
      </w:pPr>
      <w:r>
        <w:rPr>
          <w:rFonts w:ascii="Times New Roman" w:hAnsi="Times New Roman"/>
          <w:sz w:val="28"/>
        </w:rPr>
        <w:t>в третий год аренды – 80 процентов размера арендной платы;</w:t>
      </w:r>
    </w:p>
    <w:p w:rsidR="005A2948" w:rsidRDefault="005A2948" w:rsidP="005A2948">
      <w:pPr>
        <w:suppressAutoHyphens/>
        <w:spacing w:after="0" w:line="240" w:lineRule="auto"/>
        <w:ind w:firstLine="708"/>
        <w:jc w:val="both"/>
        <w:rPr>
          <w:rFonts w:ascii="Times New Roman" w:hAnsi="Times New Roman"/>
          <w:sz w:val="28"/>
        </w:rPr>
      </w:pPr>
      <w:r>
        <w:rPr>
          <w:rFonts w:ascii="Times New Roman" w:hAnsi="Times New Roman"/>
          <w:sz w:val="28"/>
        </w:rPr>
        <w:t>в четвертый год аренды и далее – 100 процентов размера арендной платы.</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Приложение  к  настоящему извещению: форма заявки на участие в аукционе.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Адрес местонахождения организатора аукциона: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 ул. Лермонтова, 16.</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Телефон для справок организатора аукциона: 8 (84656) 2-17-65.</w:t>
      </w:r>
    </w:p>
    <w:p w:rsidR="0008594A" w:rsidRDefault="00A37B99" w:rsidP="00254372">
      <w:pPr>
        <w:suppressAutoHyphens/>
        <w:spacing w:after="0" w:line="240" w:lineRule="auto"/>
        <w:ind w:firstLine="709"/>
        <w:jc w:val="both"/>
        <w:rPr>
          <w:rFonts w:ascii="Courier New" w:eastAsia="Courier New" w:hAnsi="Courier New" w:cs="Courier New"/>
          <w:b/>
          <w:sz w:val="24"/>
        </w:rPr>
      </w:pPr>
      <w:r>
        <w:rPr>
          <w:rFonts w:ascii="Times New Roman" w:eastAsia="Times New Roman" w:hAnsi="Times New Roman" w:cs="Times New Roman"/>
          <w:sz w:val="28"/>
        </w:rPr>
        <w:t xml:space="preserve">Адрес электронной почты организатора аукциона: </w:t>
      </w:r>
      <w:hyperlink r:id="rId10" w:history="1">
        <w:r>
          <w:rPr>
            <w:rStyle w:val="a5"/>
            <w:rFonts w:ascii="Times New Roman" w:eastAsia="Times New Roman" w:hAnsi="Times New Roman" w:cs="Times New Roman"/>
            <w:sz w:val="28"/>
          </w:rPr>
          <w:t>pohgor</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samtel</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ru</w:t>
        </w:r>
      </w:hyperlink>
      <w:r>
        <w:rPr>
          <w:rFonts w:ascii="Courier New" w:eastAsia="Courier New" w:hAnsi="Courier New" w:cs="Courier New"/>
        </w:rPr>
        <w:t>.</w:t>
      </w:r>
      <w:r>
        <w:rPr>
          <w:rFonts w:ascii="Times New Roman" w:eastAsia="Times New Roman" w:hAnsi="Times New Roman" w:cs="Times New Roman"/>
          <w:sz w:val="28"/>
        </w:rPr>
        <w:t xml:space="preserve"> </w:t>
      </w:r>
    </w:p>
    <w:sectPr w:rsidR="0008594A" w:rsidSect="004809D1">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Liberation Mono">
    <w:altName w:val="Courier New"/>
    <w:charset w:val="01"/>
    <w:family w:val="modern"/>
    <w:pitch w:val="fixed"/>
    <w:sig w:usb0="00000201" w:usb1="00000000" w:usb2="00000000" w:usb3="00000000" w:csb0="00000004" w:csb1="00000000"/>
  </w:font>
  <w:font w:name="AR PL SungtiL GB">
    <w:charset w:val="01"/>
    <w:family w:val="auto"/>
    <w:pitch w:val="variable"/>
    <w:sig w:usb0="00000000" w:usb1="00000000" w:usb2="00000000" w:usb3="00000000" w:csb0="00000000"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08594A"/>
    <w:rsid w:val="00013185"/>
    <w:rsid w:val="00014217"/>
    <w:rsid w:val="00027F2D"/>
    <w:rsid w:val="000311B7"/>
    <w:rsid w:val="0003423D"/>
    <w:rsid w:val="000452C4"/>
    <w:rsid w:val="000528F5"/>
    <w:rsid w:val="00060CE5"/>
    <w:rsid w:val="0007018D"/>
    <w:rsid w:val="00074F4B"/>
    <w:rsid w:val="00082371"/>
    <w:rsid w:val="0008594A"/>
    <w:rsid w:val="000A5542"/>
    <w:rsid w:val="000A7654"/>
    <w:rsid w:val="000B3668"/>
    <w:rsid w:val="000C5F07"/>
    <w:rsid w:val="000C6719"/>
    <w:rsid w:val="000D5025"/>
    <w:rsid w:val="00124958"/>
    <w:rsid w:val="001337B3"/>
    <w:rsid w:val="00137485"/>
    <w:rsid w:val="00151E88"/>
    <w:rsid w:val="00157345"/>
    <w:rsid w:val="00177FEC"/>
    <w:rsid w:val="00181F8E"/>
    <w:rsid w:val="001843CF"/>
    <w:rsid w:val="001A7457"/>
    <w:rsid w:val="001D7ED1"/>
    <w:rsid w:val="001E2B3F"/>
    <w:rsid w:val="00227419"/>
    <w:rsid w:val="0023128F"/>
    <w:rsid w:val="00254372"/>
    <w:rsid w:val="002627AB"/>
    <w:rsid w:val="00264F7D"/>
    <w:rsid w:val="00274AFE"/>
    <w:rsid w:val="002A4A97"/>
    <w:rsid w:val="002C4892"/>
    <w:rsid w:val="002C712C"/>
    <w:rsid w:val="002D13E2"/>
    <w:rsid w:val="002F2A17"/>
    <w:rsid w:val="00304923"/>
    <w:rsid w:val="003052EC"/>
    <w:rsid w:val="00312C3D"/>
    <w:rsid w:val="00333712"/>
    <w:rsid w:val="0033734D"/>
    <w:rsid w:val="003417CC"/>
    <w:rsid w:val="00366FEE"/>
    <w:rsid w:val="003A00D9"/>
    <w:rsid w:val="003B14E0"/>
    <w:rsid w:val="003D03C4"/>
    <w:rsid w:val="003E4138"/>
    <w:rsid w:val="00402900"/>
    <w:rsid w:val="00406242"/>
    <w:rsid w:val="00412DDD"/>
    <w:rsid w:val="00425AAF"/>
    <w:rsid w:val="00425D7D"/>
    <w:rsid w:val="00441292"/>
    <w:rsid w:val="00453253"/>
    <w:rsid w:val="004537DA"/>
    <w:rsid w:val="004809D1"/>
    <w:rsid w:val="0049171D"/>
    <w:rsid w:val="004A7DE0"/>
    <w:rsid w:val="004B0801"/>
    <w:rsid w:val="004C6003"/>
    <w:rsid w:val="004F3F0A"/>
    <w:rsid w:val="00516FC5"/>
    <w:rsid w:val="00525F37"/>
    <w:rsid w:val="0054690D"/>
    <w:rsid w:val="00575B06"/>
    <w:rsid w:val="0057791B"/>
    <w:rsid w:val="00582ED5"/>
    <w:rsid w:val="00591C4E"/>
    <w:rsid w:val="005A2948"/>
    <w:rsid w:val="005A7B74"/>
    <w:rsid w:val="005D0033"/>
    <w:rsid w:val="005D52EF"/>
    <w:rsid w:val="005E0E44"/>
    <w:rsid w:val="005F4817"/>
    <w:rsid w:val="00602D71"/>
    <w:rsid w:val="00633B4D"/>
    <w:rsid w:val="00633E08"/>
    <w:rsid w:val="00684DB0"/>
    <w:rsid w:val="00690231"/>
    <w:rsid w:val="006B2BF8"/>
    <w:rsid w:val="006B539A"/>
    <w:rsid w:val="006D0BDE"/>
    <w:rsid w:val="006F64DF"/>
    <w:rsid w:val="007003F4"/>
    <w:rsid w:val="00700706"/>
    <w:rsid w:val="0071277D"/>
    <w:rsid w:val="00720C06"/>
    <w:rsid w:val="00752FB1"/>
    <w:rsid w:val="0075397B"/>
    <w:rsid w:val="00770C65"/>
    <w:rsid w:val="00783AA3"/>
    <w:rsid w:val="00785259"/>
    <w:rsid w:val="00792229"/>
    <w:rsid w:val="007A2EC5"/>
    <w:rsid w:val="007B0BE4"/>
    <w:rsid w:val="007C04A2"/>
    <w:rsid w:val="007C39F0"/>
    <w:rsid w:val="007E12B4"/>
    <w:rsid w:val="007E6AFE"/>
    <w:rsid w:val="007F3E3D"/>
    <w:rsid w:val="00800303"/>
    <w:rsid w:val="00815E9F"/>
    <w:rsid w:val="00882433"/>
    <w:rsid w:val="008A0F47"/>
    <w:rsid w:val="008A3180"/>
    <w:rsid w:val="008B6B49"/>
    <w:rsid w:val="008C19E8"/>
    <w:rsid w:val="00902DA0"/>
    <w:rsid w:val="00910EEC"/>
    <w:rsid w:val="00916F4F"/>
    <w:rsid w:val="00926AE5"/>
    <w:rsid w:val="00957085"/>
    <w:rsid w:val="00985793"/>
    <w:rsid w:val="00996937"/>
    <w:rsid w:val="009A0639"/>
    <w:rsid w:val="009D10CA"/>
    <w:rsid w:val="00A02ABB"/>
    <w:rsid w:val="00A102B9"/>
    <w:rsid w:val="00A1110E"/>
    <w:rsid w:val="00A115FB"/>
    <w:rsid w:val="00A27B04"/>
    <w:rsid w:val="00A37B99"/>
    <w:rsid w:val="00A45558"/>
    <w:rsid w:val="00A47760"/>
    <w:rsid w:val="00A50877"/>
    <w:rsid w:val="00A77830"/>
    <w:rsid w:val="00AA6B33"/>
    <w:rsid w:val="00AB3E28"/>
    <w:rsid w:val="00AF1FEC"/>
    <w:rsid w:val="00B0747E"/>
    <w:rsid w:val="00B35216"/>
    <w:rsid w:val="00B773C5"/>
    <w:rsid w:val="00B90697"/>
    <w:rsid w:val="00B947BD"/>
    <w:rsid w:val="00BA41C5"/>
    <w:rsid w:val="00BA74FA"/>
    <w:rsid w:val="00BB0D14"/>
    <w:rsid w:val="00BC48F1"/>
    <w:rsid w:val="00BD2DFE"/>
    <w:rsid w:val="00C03073"/>
    <w:rsid w:val="00C074D4"/>
    <w:rsid w:val="00C1481A"/>
    <w:rsid w:val="00C1684A"/>
    <w:rsid w:val="00C17D14"/>
    <w:rsid w:val="00C207FE"/>
    <w:rsid w:val="00C346A1"/>
    <w:rsid w:val="00C45414"/>
    <w:rsid w:val="00C6170C"/>
    <w:rsid w:val="00C65839"/>
    <w:rsid w:val="00C81552"/>
    <w:rsid w:val="00C90CD6"/>
    <w:rsid w:val="00C95637"/>
    <w:rsid w:val="00CD755B"/>
    <w:rsid w:val="00CE2076"/>
    <w:rsid w:val="00CE6581"/>
    <w:rsid w:val="00CF6DD4"/>
    <w:rsid w:val="00D25C13"/>
    <w:rsid w:val="00D339A4"/>
    <w:rsid w:val="00D4714A"/>
    <w:rsid w:val="00D7238C"/>
    <w:rsid w:val="00D85617"/>
    <w:rsid w:val="00D977ED"/>
    <w:rsid w:val="00D97E78"/>
    <w:rsid w:val="00DB5BF1"/>
    <w:rsid w:val="00DC7C5C"/>
    <w:rsid w:val="00DD0D29"/>
    <w:rsid w:val="00DD309E"/>
    <w:rsid w:val="00DD40DE"/>
    <w:rsid w:val="00DE0E48"/>
    <w:rsid w:val="00DE6C7F"/>
    <w:rsid w:val="00E50D07"/>
    <w:rsid w:val="00E5148C"/>
    <w:rsid w:val="00E749F6"/>
    <w:rsid w:val="00ED7E94"/>
    <w:rsid w:val="00EE090B"/>
    <w:rsid w:val="00F02D9F"/>
    <w:rsid w:val="00F03998"/>
    <w:rsid w:val="00F31813"/>
    <w:rsid w:val="00F36F74"/>
    <w:rsid w:val="00F50E73"/>
    <w:rsid w:val="00F766F7"/>
    <w:rsid w:val="00F819E0"/>
    <w:rsid w:val="00F82690"/>
    <w:rsid w:val="00F95E4F"/>
    <w:rsid w:val="00FB50FE"/>
    <w:rsid w:val="00FC0C9C"/>
    <w:rsid w:val="00FD3C44"/>
    <w:rsid w:val="00FE197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EE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12C3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12C3D"/>
    <w:rPr>
      <w:rFonts w:ascii="Tahoma" w:hAnsi="Tahoma" w:cs="Tahoma"/>
      <w:sz w:val="16"/>
      <w:szCs w:val="16"/>
    </w:rPr>
  </w:style>
  <w:style w:type="character" w:styleId="a5">
    <w:name w:val="Hyperlink"/>
    <w:basedOn w:val="a0"/>
    <w:uiPriority w:val="99"/>
    <w:semiHidden/>
    <w:unhideWhenUsed/>
    <w:rsid w:val="00A37B99"/>
    <w:rPr>
      <w:color w:val="0000FF"/>
      <w:u w:val="single"/>
    </w:rPr>
  </w:style>
  <w:style w:type="paragraph" w:styleId="a6">
    <w:name w:val="Body Text"/>
    <w:basedOn w:val="a"/>
    <w:link w:val="a7"/>
    <w:unhideWhenUsed/>
    <w:rsid w:val="00996937"/>
    <w:pPr>
      <w:suppressAutoHyphens/>
      <w:spacing w:after="0" w:line="360" w:lineRule="auto"/>
      <w:jc w:val="both"/>
    </w:pPr>
    <w:rPr>
      <w:rFonts w:ascii="Times New Roman" w:eastAsia="Times New Roman" w:hAnsi="Times New Roman" w:cs="Times New Roman"/>
      <w:b/>
      <w:sz w:val="28"/>
      <w:szCs w:val="20"/>
      <w:lang w:eastAsia="ar-SA"/>
    </w:rPr>
  </w:style>
  <w:style w:type="character" w:customStyle="1" w:styleId="a7">
    <w:name w:val="Основной текст Знак"/>
    <w:basedOn w:val="a0"/>
    <w:link w:val="a6"/>
    <w:rsid w:val="00996937"/>
    <w:rPr>
      <w:rFonts w:ascii="Times New Roman" w:eastAsia="Times New Roman" w:hAnsi="Times New Roman" w:cs="Times New Roman"/>
      <w:b/>
      <w:sz w:val="28"/>
      <w:szCs w:val="20"/>
      <w:lang w:eastAsia="ar-SA"/>
    </w:rPr>
  </w:style>
  <w:style w:type="paragraph" w:customStyle="1" w:styleId="ConsPlusNonformat">
    <w:name w:val="ConsPlusNonformat"/>
    <w:rsid w:val="00996937"/>
    <w:pPr>
      <w:widowControl w:val="0"/>
      <w:suppressAutoHyphens/>
      <w:autoSpaceDE w:val="0"/>
      <w:spacing w:after="0" w:line="240" w:lineRule="auto"/>
    </w:pPr>
    <w:rPr>
      <w:rFonts w:ascii="Courier New" w:eastAsia="Arial" w:hAnsi="Courier New" w:cs="Courier New"/>
      <w:sz w:val="20"/>
      <w:szCs w:val="20"/>
      <w:lang w:eastAsia="ar-SA"/>
    </w:rPr>
  </w:style>
  <w:style w:type="paragraph" w:styleId="a8">
    <w:name w:val="No Spacing"/>
    <w:uiPriority w:val="1"/>
    <w:qFormat/>
    <w:rsid w:val="00996937"/>
    <w:pPr>
      <w:spacing w:after="0" w:line="240" w:lineRule="auto"/>
    </w:pPr>
    <w:rPr>
      <w:rFonts w:ascii="Calibri" w:eastAsia="Times New Roman" w:hAnsi="Calibri" w:cs="Times New Roman"/>
    </w:rPr>
  </w:style>
  <w:style w:type="paragraph" w:customStyle="1" w:styleId="a9">
    <w:name w:val="Содержимое таблицы"/>
    <w:basedOn w:val="a"/>
    <w:rsid w:val="00C65839"/>
    <w:pPr>
      <w:suppressLineNumbers/>
      <w:suppressAutoHyphens/>
      <w:spacing w:after="0" w:line="240" w:lineRule="auto"/>
    </w:pPr>
    <w:rPr>
      <w:rFonts w:ascii="Times New Roman" w:eastAsia="Times New Roman" w:hAnsi="Times New Roman" w:cs="Calibri"/>
      <w:sz w:val="24"/>
      <w:szCs w:val="24"/>
      <w:lang w:eastAsia="ar-SA"/>
    </w:rPr>
  </w:style>
  <w:style w:type="paragraph" w:customStyle="1" w:styleId="PreformattedText">
    <w:name w:val="Preformatted Text"/>
    <w:basedOn w:val="a"/>
    <w:rsid w:val="0049171D"/>
    <w:pPr>
      <w:widowControl w:val="0"/>
      <w:suppressAutoHyphens/>
      <w:spacing w:after="0" w:line="240" w:lineRule="auto"/>
    </w:pPr>
    <w:rPr>
      <w:rFonts w:ascii="Liberation Mono" w:eastAsia="AR PL SungtiL GB" w:hAnsi="Liberation Mono" w:cs="Liberation Mono"/>
      <w:sz w:val="20"/>
      <w:szCs w:val="20"/>
      <w:lang w:val="en-US" w:eastAsia="zh-CN" w:bidi="hi-IN"/>
    </w:rPr>
  </w:style>
  <w:style w:type="table" w:styleId="aa">
    <w:name w:val="Table Grid"/>
    <w:basedOn w:val="a1"/>
    <w:uiPriority w:val="59"/>
    <w:rsid w:val="0049171D"/>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uiPriority w:val="34"/>
    <w:qFormat/>
    <w:rsid w:val="002A4A97"/>
    <w:pPr>
      <w:spacing w:after="200" w:line="276" w:lineRule="auto"/>
      <w:ind w:left="720"/>
      <w:contextualSpacing/>
    </w:pPr>
    <w:rPr>
      <w:rFonts w:eastAsiaTheme="minorHAnsi"/>
      <w:lang w:eastAsia="en-US"/>
    </w:rPr>
  </w:style>
</w:styles>
</file>

<file path=word/webSettings.xml><?xml version="1.0" encoding="utf-8"?>
<w:webSettings xmlns:r="http://schemas.openxmlformats.org/officeDocument/2006/relationships" xmlns:w="http://schemas.openxmlformats.org/wordprocessingml/2006/main">
  <w:divs>
    <w:div w:id="664673809">
      <w:bodyDiv w:val="1"/>
      <w:marLeft w:val="0"/>
      <w:marRight w:val="0"/>
      <w:marTop w:val="0"/>
      <w:marBottom w:val="0"/>
      <w:divBdr>
        <w:top w:val="none" w:sz="0" w:space="0" w:color="auto"/>
        <w:left w:val="none" w:sz="0" w:space="0" w:color="auto"/>
        <w:bottom w:val="none" w:sz="0" w:space="0" w:color="auto"/>
        <w:right w:val="none" w:sz="0" w:space="0" w:color="auto"/>
      </w:divBdr>
    </w:div>
    <w:div w:id="1603951679">
      <w:bodyDiv w:val="1"/>
      <w:marLeft w:val="0"/>
      <w:marRight w:val="0"/>
      <w:marTop w:val="0"/>
      <w:marBottom w:val="0"/>
      <w:divBdr>
        <w:top w:val="none" w:sz="0" w:space="0" w:color="auto"/>
        <w:left w:val="none" w:sz="0" w:space="0" w:color="auto"/>
        <w:bottom w:val="none" w:sz="0" w:space="0" w:color="auto"/>
        <w:right w:val="none" w:sz="0" w:space="0" w:color="auto"/>
      </w:divBdr>
    </w:div>
    <w:div w:id="20885782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6828B85E7B6289E6D27BDBE29854A63189E9C40DE1142F15763960D8532BD2906EA2C6AE2XCe0L" TargetMode="External"/><Relationship Id="rId3" Type="http://schemas.openxmlformats.org/officeDocument/2006/relationships/styles" Target="styles.xml"/><Relationship Id="rId7" Type="http://schemas.openxmlformats.org/officeDocument/2006/relationships/hyperlink" Target="consultantplus://offline/ref=F6828B85E7B6289E6D27BDBE29854A63189E9C40DE1142F15763960D8532BD2906EA2C6BEBXCe2L"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F6828B85E7B6289E6D27BDBE29854A63189E9C40DE1142F15763960D8532BD2906EA2C6BEAXCeBL"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pohgor@samtel.ru" TargetMode="External"/><Relationship Id="rId4" Type="http://schemas.openxmlformats.org/officeDocument/2006/relationships/settings" Target="settings.xml"/><Relationship Id="rId9" Type="http://schemas.openxmlformats.org/officeDocument/2006/relationships/hyperlink" Target="consultantplus://offline/ref=F6828B85E7B6289E6D27BDBE29854A63189E9C40DE1142F15763960D8532BD2906EA2C6BE4XCeA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A83C2D-740A-41D8-A2AC-FD6EF9388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1243</TotalTime>
  <Pages>4</Pages>
  <Words>1497</Words>
  <Characters>8534</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10011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borh3galki</dc:creator>
  <cp:lastModifiedBy>Хватова</cp:lastModifiedBy>
  <cp:revision>82</cp:revision>
  <cp:lastPrinted>2022-08-25T07:54:00Z</cp:lastPrinted>
  <dcterms:created xsi:type="dcterms:W3CDTF">2020-08-25T19:25:00Z</dcterms:created>
  <dcterms:modified xsi:type="dcterms:W3CDTF">2022-11-03T10:00:00Z</dcterms:modified>
</cp:coreProperties>
</file>